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24130</wp:posOffset>
                </wp:positionV>
                <wp:extent cx="1845945" cy="17545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945" cy="175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4C20" w:rsidRDefault="00734C20" w:rsidP="00734C20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7B6B9F" wp14:editId="44DC6FD4">
                                  <wp:extent cx="1666875" cy="1666875"/>
                                  <wp:effectExtent l="0" t="0" r="9525" b="9525"/>
                                  <wp:docPr id="2" name="Picture 2" descr="Cray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rayk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666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2pt;margin-top:1.9pt;width:145.35pt;height:138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" stroked="f">
                <v:textbox style="mso-fit-shape-to-text:t">
                  <w:txbxContent>
                    <w:p w:rsidR="00734C20" w:rsidRDefault="00734C20" w:rsidP="00734C20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77B6B9F" wp14:editId="44DC6FD4">
                            <wp:extent cx="1666875" cy="1666875"/>
                            <wp:effectExtent l="0" t="0" r="9525" b="9525"/>
                            <wp:docPr id="2" name="Picture 2" descr="Cray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rayk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666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34C20" w:rsidRPr="00734C20" w:rsidRDefault="00734C20" w:rsidP="00734C20">
      <w:pPr>
        <w:keepNext/>
        <w:spacing w:after="0" w:line="240" w:lineRule="auto"/>
        <w:ind w:left="2880" w:firstLine="720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Crayke Church of England Primary School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Easingwold Road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Crayke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ab/>
        <w:t>North Yorkshire   YO61 4TZ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>Tel/Fax: 01347 821767</w:t>
      </w:r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proofErr w:type="spellStart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E.mail</w:t>
      </w:r>
      <w:proofErr w:type="spellEnd"/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 </w:t>
      </w:r>
      <w:hyperlink r:id="rId9" w:history="1">
        <w:r w:rsidRPr="00734C20">
          <w:rPr>
            <w:rFonts w:ascii="Times New Roman" w:eastAsia="Times New Roman" w:hAnsi="Times New Roman" w:cs="Times New Roman"/>
            <w:bCs/>
            <w:color w:val="000080"/>
            <w:sz w:val="24"/>
            <w:szCs w:val="24"/>
            <w:u w:val="single"/>
          </w:rPr>
          <w:t>admin@crayke.n-yorks.sch.uk</w:t>
        </w:r>
      </w:hyperlink>
    </w:p>
    <w:p w:rsidR="00734C20" w:rsidRPr="00734C20" w:rsidRDefault="00734C20" w:rsidP="00734C2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  <w:t xml:space="preserve">Website: </w:t>
      </w:r>
      <w:r w:rsidRPr="00734C20">
        <w:rPr>
          <w:rFonts w:ascii="Times New Roman" w:eastAsia="Times New Roman" w:hAnsi="Times New Roman" w:cs="Times New Roman"/>
          <w:bCs/>
          <w:color w:val="000080"/>
          <w:sz w:val="24"/>
          <w:szCs w:val="24"/>
          <w:u w:val="single"/>
        </w:rPr>
        <w:t>craykeschool.org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Headteacher – Mr. Andrew Buttery </w:t>
      </w:r>
      <w:r w:rsidRPr="00734C20">
        <w:rPr>
          <w:rFonts w:ascii="Times New Roman" w:eastAsia="Times New Roman" w:hAnsi="Times New Roman" w:cs="Times New Roman"/>
          <w:bCs/>
          <w:color w:val="000000"/>
          <w:shd w:val="clear" w:color="auto" w:fill="FFFFFF"/>
        </w:rPr>
        <w:t>BA (HONS), PGCE, NPQH</w:t>
      </w:r>
      <w:r w:rsidRPr="00734C2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734C20" w:rsidRDefault="00E71664" w:rsidP="00E7166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04/09/19</w:t>
      </w:r>
    </w:p>
    <w:p w:rsidR="002C331E" w:rsidRPr="002C331E" w:rsidRDefault="002C331E" w:rsidP="002C3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Wearing of earrings in Physical Education Lessons</w:t>
      </w:r>
    </w:p>
    <w:p w:rsidR="002C331E" w:rsidRPr="002C331E" w:rsidRDefault="002C331E" w:rsidP="002C3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331E" w:rsidRPr="002C331E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 Crayke Church of England Primary School we have insisted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that for Health and Safety reasons all jewellery needs to be removed for PE lessons. The exception to this had been pierc</w:t>
      </w:r>
      <w:bookmarkStart w:id="0" w:name="_GoBack"/>
      <w:bookmarkEnd w:id="0"/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ed earrings. Previous guidance had stat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ed that children wearing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arrings could participate in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PE lessons providing that the earrings were covered wi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 micro-pore tape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and that the chi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ld was able to apply the tape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themselves. 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guidance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aforementioned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has now changed based on national advice issued by the British Association of Advisers and Lecturers in Physical Education (BAALPE). It is now felt that the taping of earrings ‘creates a perception of safety and is not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recommended’,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as there have been several incidences within the local authority where children’s ears have been injured from earrings being pulled out from under the tape.  </w:t>
      </w:r>
    </w:p>
    <w:p w:rsidR="002C331E" w:rsidRP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2C331E" w:rsidRPr="003C6986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Therefore s</w:t>
      </w: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chool policy from September 2019</w:t>
      </w:r>
      <w:r w:rsidRPr="003C698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is:  </w:t>
      </w:r>
    </w:p>
    <w:p w:rsidR="002C331E" w:rsidRDefault="00E71664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Children are not allowed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we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ar jewellery, including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earrings, during PE lessons. Teachers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/TAs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not permitted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take out or replace children’s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earrings</w:t>
      </w:r>
      <w:r w:rsid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2C331E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if they are unable to do so themselves, therefore it would be helpful if earrings could be taken out at home on PE days.  </w:t>
      </w:r>
    </w:p>
    <w:p w:rsidR="002C331E" w:rsidRDefault="002C331E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If a child has recently had their ears pierced and are unable to remove their earrings they will not be permitted to ta</w:t>
      </w:r>
      <w:r w:rsidR="00AA327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ke part in the practical aspect of PE lessons 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for six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weeks, after which time they will be expected to remove their earrings in orde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r to participate in PE lessons.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During this </w:t>
      </w:r>
      <w:r w:rsidR="003C6986"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>six</w:t>
      </w:r>
      <w:r w:rsid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week period the child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will be able to take on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role of umpire, referee or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coach where appropriate.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C331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3C6986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fundamental </w:t>
      </w: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>reason not to wear earrings (or any jewellery) is that it can lead to injury for the wea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rer and for others in the class.  Wearing earrings can result in </w:t>
      </w:r>
      <w:r w:rsidRPr="003C698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both about tearing of the ear lobe, but also the post of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the earring going into the neck.</w:t>
      </w:r>
    </w:p>
    <w:p w:rsidR="003C6986" w:rsidRDefault="003C6986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71664" w:rsidRDefault="00E71664" w:rsidP="003C6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Y</w:t>
      </w:r>
      <w:r w:rsidRPr="00E71664">
        <w:rPr>
          <w:rFonts w:ascii="Times New Roman" w:eastAsia="Times New Roman" w:hAnsi="Times New Roman" w:cs="Times New Roman"/>
          <w:sz w:val="24"/>
          <w:szCs w:val="24"/>
          <w:lang w:eastAsia="en-GB"/>
        </w:rPr>
        <w:t>our support is greatly appreciated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the aforementioned points.</w:t>
      </w:r>
    </w:p>
    <w:p w:rsidR="00D868DB" w:rsidRDefault="00D868DB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Default="00734C20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4C20">
        <w:rPr>
          <w:rFonts w:ascii="Times New Roman" w:eastAsia="Times New Roman" w:hAnsi="Times New Roman" w:cs="Times New Roman"/>
          <w:sz w:val="24"/>
          <w:szCs w:val="24"/>
          <w:lang w:eastAsia="en-GB"/>
        </w:rPr>
        <w:t>Yours sincerely,</w:t>
      </w:r>
    </w:p>
    <w:p w:rsidR="002C331E" w:rsidRPr="00734C20" w:rsidRDefault="002C331E" w:rsidP="00D868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33500" cy="7334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68DB">
        <w:rPr>
          <w:rFonts w:ascii="Times New Roman" w:eastAsia="Times New Roman" w:hAnsi="Times New Roman" w:cs="Times New Roman"/>
          <w:sz w:val="24"/>
          <w:szCs w:val="24"/>
          <w:lang w:eastAsia="en-GB"/>
        </w:rPr>
        <w:br w:type="textWrapping" w:clear="all"/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Andrew Buttery</w:t>
      </w:r>
    </w:p>
    <w:p w:rsidR="00734C20" w:rsidRPr="00734C20" w:rsidRDefault="00734C20" w:rsidP="00734C2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4C2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Headteacher</w:t>
      </w:r>
    </w:p>
    <w:p w:rsidR="00A82A11" w:rsidRDefault="00A82A11"/>
    <w:p w:rsidR="006F5040" w:rsidRDefault="006F5040"/>
    <w:sectPr w:rsidR="006F5040" w:rsidSect="0066472F">
      <w:footerReference w:type="default" r:id="rId11"/>
      <w:pgSz w:w="11906" w:h="16838"/>
      <w:pgMar w:top="284" w:right="567" w:bottom="28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330" w:rsidRDefault="001A7330" w:rsidP="00734C20">
      <w:pPr>
        <w:spacing w:after="0" w:line="240" w:lineRule="auto"/>
      </w:pPr>
      <w:r>
        <w:separator/>
      </w:r>
    </w:p>
  </w:endnote>
  <w:endnote w:type="continuationSeparator" w:id="0">
    <w:p w:rsidR="001A7330" w:rsidRDefault="001A7330" w:rsidP="0073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C20" w:rsidRPr="0066472F" w:rsidRDefault="0066472F" w:rsidP="00734C20">
    <w:pPr>
      <w:pStyle w:val="Footer"/>
      <w:jc w:val="center"/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</w:pPr>
    <w:r>
      <w:ptab w:relativeTo="indent" w:alignment="left" w:leader="none"/>
    </w:r>
    <w:r w:rsidR="00734C20">
      <w:t xml:space="preserve">   </w:t>
    </w:r>
    <w:r w:rsidR="00734C20" w:rsidRPr="00734C20">
      <w:rPr>
        <w:rFonts w:ascii="Times New Roman" w:eastAsia="Times New Roman" w:hAnsi="Times New Roman" w:cs="Times New Roman"/>
        <w:b/>
        <w:bCs/>
        <w:color w:val="0000FF"/>
        <w:sz w:val="18"/>
        <w:szCs w:val="18"/>
      </w:rPr>
      <w:t xml:space="preserve"> </w:t>
    </w:r>
    <w:r w:rsidR="00734C20" w:rsidRPr="0066472F">
      <w:rPr>
        <w:rFonts w:ascii="Times New Roman" w:eastAsia="Times New Roman" w:hAnsi="Times New Roman" w:cs="Times New Roman"/>
        <w:b/>
        <w:bCs/>
        <w:color w:val="0000FF"/>
        <w:sz w:val="24"/>
        <w:szCs w:val="24"/>
      </w:rPr>
      <w:t>‘TRY YOUR BEST IN EVERYTHING YOU DO’</w:t>
    </w:r>
  </w:p>
  <w:p w:rsidR="00734C20" w:rsidRDefault="00734C20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  <w:r w:rsidRPr="00734C20">
      <w:rPr>
        <w:rFonts w:ascii="Times New Roman" w:eastAsia="Times New Roman" w:hAnsi="Times New Roman" w:cs="Times New Roman"/>
        <w:bCs/>
        <w:color w:val="000000"/>
      </w:rPr>
      <w:t>Registered Charity No. 1051985</w:t>
    </w:r>
  </w:p>
  <w:p w:rsidR="00D868DB" w:rsidRPr="00734C20" w:rsidRDefault="00D868DB" w:rsidP="00734C20">
    <w:pPr>
      <w:tabs>
        <w:tab w:val="center" w:pos="4153"/>
        <w:tab w:val="right" w:pos="8306"/>
      </w:tabs>
      <w:spacing w:after="0" w:line="240" w:lineRule="auto"/>
      <w:jc w:val="center"/>
      <w:rPr>
        <w:rFonts w:ascii="Times New Roman" w:eastAsia="Times New Roman" w:hAnsi="Times New Roman" w:cs="Times New Roman"/>
        <w:bCs/>
        <w:color w:val="000000"/>
      </w:rPr>
    </w:pPr>
  </w:p>
  <w:p w:rsidR="00734C20" w:rsidRDefault="0066472F">
    <w:pPr>
      <w:pStyle w:val="Footer"/>
    </w:pPr>
    <w:r>
      <w:rPr>
        <w:noProof/>
        <w:lang w:eastAsia="en-GB"/>
      </w:rPr>
      <w:ptab w:relativeTo="indent" w:alignment="left" w:leader="none"/>
    </w:r>
    <w:r w:rsidR="00B16360">
      <w:rPr>
        <w:noProof/>
        <w:lang w:eastAsia="en-GB"/>
      </w:rPr>
      <w:drawing>
        <wp:inline distT="0" distB="0" distL="0" distR="0" wp14:anchorId="06EC8C05" wp14:editId="3BC445A1">
          <wp:extent cx="819150" cy="679826"/>
          <wp:effectExtent l="0" t="0" r="0" b="635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798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4C20">
      <w:t xml:space="preserve"> </w:t>
    </w:r>
    <w:r w:rsidR="00734C20">
      <w:rPr>
        <w:noProof/>
        <w:lang w:eastAsia="en-GB"/>
      </w:rPr>
      <w:drawing>
        <wp:inline distT="0" distB="0" distL="0" distR="0" wp14:anchorId="73AFF299" wp14:editId="3FFAD1DE">
          <wp:extent cx="1466850" cy="676759"/>
          <wp:effectExtent l="0" t="0" r="0" b="9525"/>
          <wp:docPr id="6" name="Picture 6" descr="C:\Users\Andrew\Desktop\Quality Mark\SIA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ndrew\Desktop\Quality Mark\SIAM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76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1451F5E9" wp14:editId="2753B154">
          <wp:extent cx="552450" cy="765252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25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t xml:space="preserve"> </w:t>
    </w:r>
    <w:r w:rsidR="00D868DB">
      <w:rPr>
        <w:noProof/>
        <w:lang w:eastAsia="en-GB"/>
      </w:rPr>
      <w:t xml:space="preserve"> </w:t>
    </w:r>
    <w:r w:rsidR="006F5040">
      <w:rPr>
        <w:noProof/>
        <w:lang w:eastAsia="en-GB"/>
      </w:rPr>
      <w:drawing>
        <wp:inline distT="0" distB="0" distL="0" distR="0" wp14:anchorId="50C6BA82" wp14:editId="72EDE2A4">
          <wp:extent cx="530932" cy="762000"/>
          <wp:effectExtent l="0" t="0" r="2540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932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1CB07B" wp14:editId="06AB1EC0">
          <wp:extent cx="859790" cy="688975"/>
          <wp:effectExtent l="0" t="0" r="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6DC76AD6" wp14:editId="165A91B3">
          <wp:extent cx="771525" cy="745852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879" cy="7471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</w:t>
    </w:r>
    <w:r>
      <w:rPr>
        <w:noProof/>
        <w:lang w:eastAsia="en-GB"/>
      </w:rPr>
      <w:drawing>
        <wp:inline distT="0" distB="0" distL="0" distR="0" wp14:anchorId="2B94408B" wp14:editId="717CD708">
          <wp:extent cx="1133475" cy="758428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758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F5040">
      <w:rPr>
        <w:noProof/>
        <w:lang w:eastAsia="en-GB"/>
      </w:rPr>
      <w:drawing>
        <wp:inline distT="0" distB="0" distL="0" distR="0" wp14:anchorId="5D523322" wp14:editId="3580887A">
          <wp:extent cx="3905250" cy="5391150"/>
          <wp:effectExtent l="0" t="0" r="0" b="0"/>
          <wp:docPr id="22" name="Picture 22" descr="C:\Users\Andrew\Desktop\Quality Mark\Quality 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Users\Andrew\Desktop\Quality Mark\Quality Mark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0" cy="539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F008418" wp14:editId="71D8430A">
          <wp:extent cx="6480175" cy="8956408"/>
          <wp:effectExtent l="0" t="0" r="0" b="0"/>
          <wp:docPr id="9" name="Picture 9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360">
      <w:rPr>
        <w:noProof/>
        <w:lang w:eastAsia="en-GB"/>
      </w:rPr>
      <w:drawing>
        <wp:inline distT="0" distB="0" distL="0" distR="0" wp14:anchorId="1090CAED" wp14:editId="1DC595FB">
          <wp:extent cx="6480175" cy="8956408"/>
          <wp:effectExtent l="0" t="0" r="0" b="0"/>
          <wp:docPr id="8" name="Picture 8" descr="C:\Users\Andrew\Desktop\Quality Mark\Quality Mark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ndrew\Desktop\Quality Mark\Quality Mark1.jp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895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330" w:rsidRDefault="001A7330" w:rsidP="00734C20">
      <w:pPr>
        <w:spacing w:after="0" w:line="240" w:lineRule="auto"/>
      </w:pPr>
      <w:r>
        <w:separator/>
      </w:r>
    </w:p>
  </w:footnote>
  <w:footnote w:type="continuationSeparator" w:id="0">
    <w:p w:rsidR="001A7330" w:rsidRDefault="001A7330" w:rsidP="00734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0"/>
    <w:rsid w:val="001A7330"/>
    <w:rsid w:val="002C331E"/>
    <w:rsid w:val="00350650"/>
    <w:rsid w:val="003C6986"/>
    <w:rsid w:val="0066472F"/>
    <w:rsid w:val="006F5040"/>
    <w:rsid w:val="00734C20"/>
    <w:rsid w:val="00A82A11"/>
    <w:rsid w:val="00AA327B"/>
    <w:rsid w:val="00B16360"/>
    <w:rsid w:val="00D868DB"/>
    <w:rsid w:val="00E71664"/>
    <w:rsid w:val="00F802C3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C20"/>
  </w:style>
  <w:style w:type="paragraph" w:styleId="Footer">
    <w:name w:val="footer"/>
    <w:basedOn w:val="Normal"/>
    <w:link w:val="FooterChar"/>
    <w:uiPriority w:val="99"/>
    <w:unhideWhenUsed/>
    <w:rsid w:val="00734C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mailto:admin@crayke.n-yorks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Relationship Id="rId9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CE Primary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2019-09-04T13:42:00Z</dcterms:created>
  <dcterms:modified xsi:type="dcterms:W3CDTF">2019-09-04T13:42:00Z</dcterms:modified>
</cp:coreProperties>
</file>