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332"/>
      </w:tblGrid>
      <w:tr w:rsidR="001E6210" w:rsidRPr="00730278" w14:paraId="5DFDC9C3" w14:textId="77777777" w:rsidTr="001E6210">
        <w:tc>
          <w:tcPr>
            <w:tcW w:w="10560" w:type="dxa"/>
            <w:gridSpan w:val="2"/>
          </w:tcPr>
          <w:p w14:paraId="472B97FF" w14:textId="77777777" w:rsidR="001E6210" w:rsidRDefault="001E6210" w:rsidP="00253072">
            <w:r>
              <w:t xml:space="preserve"> </w:t>
            </w:r>
          </w:p>
          <w:p w14:paraId="6E72F91C" w14:textId="77777777" w:rsidR="001E6210" w:rsidRPr="00B50E73" w:rsidRDefault="001E6210" w:rsidP="00253072">
            <w:pPr>
              <w:jc w:val="center"/>
              <w:rPr>
                <w:rFonts w:ascii="Comic Sans MS" w:hAnsi="Comic Sans MS"/>
                <w:b/>
                <w:color w:val="00B0F0"/>
                <w:sz w:val="52"/>
              </w:rPr>
            </w:pPr>
            <w:r w:rsidRPr="00B50E73">
              <w:rPr>
                <w:rFonts w:ascii="Comic Sans MS" w:hAnsi="Comic Sans MS"/>
                <w:b/>
                <w:noProof/>
                <w:color w:val="00B0F0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25011177" wp14:editId="3507BE66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41910</wp:posOffset>
                  </wp:positionV>
                  <wp:extent cx="828675" cy="843280"/>
                  <wp:effectExtent l="0" t="0" r="9525" b="0"/>
                  <wp:wrapNone/>
                  <wp:docPr id="4" name="Picture 2" descr="http://photos.gograph.com/thumbs/CSP/CSP992/k12546334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hotos.gograph.com/thumbs/CSP/CSP992/k12546334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0E73">
              <w:rPr>
                <w:rFonts w:ascii="Comic Sans MS" w:hAnsi="Comic Sans MS"/>
                <w:b/>
                <w:color w:val="00B0F0"/>
                <w:sz w:val="52"/>
              </w:rPr>
              <w:t>Class 4 Curriculum Letter</w:t>
            </w:r>
          </w:p>
          <w:p w14:paraId="4BCBA174" w14:textId="77777777" w:rsidR="001E6210" w:rsidRPr="00730278" w:rsidRDefault="003B32C3" w:rsidP="003B32C3">
            <w:pPr>
              <w:tabs>
                <w:tab w:val="center" w:pos="5172"/>
                <w:tab w:val="right" w:pos="10344"/>
              </w:tabs>
              <w:rPr>
                <w:sz w:val="52"/>
              </w:rPr>
            </w:pPr>
            <w:r>
              <w:rPr>
                <w:rFonts w:ascii="Comic Sans MS" w:hAnsi="Comic Sans MS"/>
                <w:b/>
                <w:color w:val="00B0F0"/>
                <w:sz w:val="52"/>
              </w:rPr>
              <w:tab/>
              <w:t>Summer</w:t>
            </w:r>
            <w:r w:rsidR="001E6210" w:rsidRPr="00B50E73">
              <w:rPr>
                <w:rFonts w:ascii="Comic Sans MS" w:hAnsi="Comic Sans MS"/>
                <w:b/>
                <w:color w:val="00B0F0"/>
                <w:sz w:val="52"/>
              </w:rPr>
              <w:t xml:space="preserve"> Term</w:t>
            </w:r>
            <w:r>
              <w:rPr>
                <w:rFonts w:ascii="Comic Sans MS" w:hAnsi="Comic Sans MS"/>
                <w:b/>
                <w:color w:val="00B0F0"/>
                <w:sz w:val="52"/>
              </w:rPr>
              <w:tab/>
            </w:r>
            <w:r>
              <w:rPr>
                <w:noProof/>
                <w:lang w:eastAsia="en-GB"/>
              </w:rPr>
              <w:drawing>
                <wp:inline distT="0" distB="0" distL="0" distR="0" wp14:anchorId="0520236E" wp14:editId="3CFBD44E">
                  <wp:extent cx="957263" cy="638175"/>
                  <wp:effectExtent l="0" t="0" r="0" b="0"/>
                  <wp:docPr id="1" name="Picture 1" descr="Image result for summ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mm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627" cy="639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278" w14:paraId="024D1E00" w14:textId="77777777" w:rsidTr="001E6210">
        <w:tc>
          <w:tcPr>
            <w:tcW w:w="10560" w:type="dxa"/>
            <w:gridSpan w:val="2"/>
            <w:shd w:val="clear" w:color="auto" w:fill="7030A0"/>
          </w:tcPr>
          <w:p w14:paraId="6C3229E2" w14:textId="77777777" w:rsidR="00730278" w:rsidRDefault="00730278"/>
          <w:p w14:paraId="5B7DC075" w14:textId="77777777" w:rsidR="00CF623D" w:rsidRDefault="00CF623D"/>
        </w:tc>
      </w:tr>
      <w:tr w:rsidR="002230E1" w14:paraId="5E71DF0D" w14:textId="77777777" w:rsidTr="001E6210">
        <w:trPr>
          <w:trHeight w:val="938"/>
        </w:trPr>
        <w:tc>
          <w:tcPr>
            <w:tcW w:w="5228" w:type="dxa"/>
          </w:tcPr>
          <w:p w14:paraId="6384A324" w14:textId="77777777" w:rsidR="00082F3D" w:rsidRPr="003B32C3" w:rsidRDefault="00B86E92" w:rsidP="002230E1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3B32C3">
              <w:rPr>
                <w:rFonts w:ascii="Comic Sans MS" w:hAnsi="Comic Sans MS" w:cs="Times New Roman"/>
                <w:sz w:val="18"/>
                <w:szCs w:val="18"/>
              </w:rPr>
              <w:t>Dear Parent/Carers</w:t>
            </w:r>
            <w:r w:rsidR="002230E1" w:rsidRPr="003B32C3">
              <w:rPr>
                <w:rFonts w:ascii="Comic Sans MS" w:hAnsi="Comic Sans MS" w:cs="Times New Roman"/>
                <w:sz w:val="18"/>
                <w:szCs w:val="18"/>
              </w:rPr>
              <w:t>,</w:t>
            </w:r>
          </w:p>
          <w:p w14:paraId="72737E4F" w14:textId="6F3F4B55" w:rsidR="002230E1" w:rsidRPr="003B32C3" w:rsidRDefault="007B6960" w:rsidP="007B6960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3B32C3">
              <w:rPr>
                <w:rFonts w:ascii="Comic Sans MS" w:hAnsi="Comic Sans MS" w:cs="Times New Roman"/>
                <w:sz w:val="18"/>
                <w:szCs w:val="18"/>
              </w:rPr>
              <w:t>I hop</w:t>
            </w:r>
            <w:r w:rsidR="003B32C3" w:rsidRPr="003B32C3">
              <w:rPr>
                <w:rFonts w:ascii="Comic Sans MS" w:hAnsi="Comic Sans MS" w:cs="Times New Roman"/>
                <w:sz w:val="18"/>
                <w:szCs w:val="18"/>
              </w:rPr>
              <w:t>e you all had a lovely Easter</w:t>
            </w:r>
            <w:r w:rsidRPr="003B32C3">
              <w:rPr>
                <w:rFonts w:ascii="Comic Sans MS" w:hAnsi="Comic Sans MS" w:cs="Times New Roman"/>
                <w:sz w:val="18"/>
                <w:szCs w:val="18"/>
              </w:rPr>
              <w:t xml:space="preserve"> and are feeling rejuvenated and ready </w:t>
            </w:r>
            <w:r w:rsidR="003B32C3" w:rsidRPr="003B32C3">
              <w:rPr>
                <w:rFonts w:ascii="Comic Sans MS" w:hAnsi="Comic Sans MS" w:cs="Times New Roman"/>
                <w:sz w:val="18"/>
                <w:szCs w:val="18"/>
              </w:rPr>
              <w:t>for the challenges of the busy Summer</w:t>
            </w:r>
            <w:r w:rsidRPr="003B32C3">
              <w:rPr>
                <w:rFonts w:ascii="Comic Sans MS" w:hAnsi="Comic Sans MS" w:cs="Times New Roman"/>
                <w:sz w:val="18"/>
                <w:szCs w:val="18"/>
              </w:rPr>
              <w:t xml:space="preserve"> term!</w:t>
            </w:r>
            <w:r w:rsidR="003B32C3" w:rsidRPr="003B32C3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="00082F3D" w:rsidRPr="003B32C3">
              <w:rPr>
                <w:rFonts w:ascii="Comic Sans MS" w:hAnsi="Comic Sans MS" w:cs="Times New Roman"/>
                <w:sz w:val="18"/>
                <w:szCs w:val="18"/>
              </w:rPr>
              <w:t>In this newsletter I</w:t>
            </w:r>
            <w:r w:rsidR="002230E1" w:rsidRPr="003B32C3">
              <w:rPr>
                <w:rFonts w:ascii="Comic Sans MS" w:hAnsi="Comic Sans MS" w:cs="Times New Roman"/>
                <w:sz w:val="18"/>
                <w:szCs w:val="18"/>
              </w:rPr>
              <w:t xml:space="preserve"> hope to give you a brief outline to the content of our curriculum this term. </w:t>
            </w:r>
          </w:p>
        </w:tc>
        <w:tc>
          <w:tcPr>
            <w:tcW w:w="5332" w:type="dxa"/>
            <w:vMerge w:val="restart"/>
          </w:tcPr>
          <w:p w14:paraId="53C1928F" w14:textId="77777777" w:rsidR="00D361D4" w:rsidRPr="00BA1517" w:rsidRDefault="00D361D4" w:rsidP="00D361D4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B32C3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n-GB"/>
              </w:rPr>
              <w:t xml:space="preserve">Music </w:t>
            </w:r>
            <w:r w:rsidRPr="003B32C3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– </w:t>
            </w:r>
            <w:r w:rsidRPr="00BA1517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Topic based</w:t>
            </w:r>
            <w:r w:rsidR="00BA1517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/summer play</w:t>
            </w:r>
            <w:r w:rsidRPr="00BA1517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music activities.</w:t>
            </w:r>
          </w:p>
          <w:p w14:paraId="44206D83" w14:textId="77777777" w:rsidR="00F02F5E" w:rsidRDefault="00D361D4" w:rsidP="00F02F5E">
            <w:pPr>
              <w:rPr>
                <w:rFonts w:ascii="Comic Sans MS" w:hAnsi="Comic Sans MS"/>
                <w:sz w:val="20"/>
                <w:szCs w:val="20"/>
              </w:rPr>
            </w:pPr>
            <w:r w:rsidRPr="003B32C3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n-GB"/>
              </w:rPr>
              <w:t xml:space="preserve">PSHCE </w:t>
            </w:r>
            <w:r w:rsidRPr="003B32C3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– </w:t>
            </w:r>
            <w:r w:rsidR="00BA1517">
              <w:rPr>
                <w:rFonts w:ascii="Comic Sans MS" w:hAnsi="Comic Sans MS"/>
                <w:sz w:val="20"/>
                <w:szCs w:val="20"/>
              </w:rPr>
              <w:t>Sex and r</w:t>
            </w:r>
            <w:r w:rsidR="00F02F5E">
              <w:rPr>
                <w:rFonts w:ascii="Comic Sans MS" w:hAnsi="Comic Sans MS"/>
                <w:sz w:val="20"/>
                <w:szCs w:val="20"/>
              </w:rPr>
              <w:t>elationships</w:t>
            </w:r>
            <w:r w:rsidR="00BA1517">
              <w:rPr>
                <w:rFonts w:ascii="Comic Sans MS" w:hAnsi="Comic Sans MS"/>
                <w:sz w:val="20"/>
                <w:szCs w:val="20"/>
              </w:rPr>
              <w:t>, healthy l</w:t>
            </w:r>
            <w:r w:rsidR="00F02F5E">
              <w:rPr>
                <w:rFonts w:ascii="Comic Sans MS" w:hAnsi="Comic Sans MS"/>
                <w:sz w:val="20"/>
                <w:szCs w:val="20"/>
              </w:rPr>
              <w:t>ifestyles</w:t>
            </w:r>
            <w:r w:rsidR="00BA1517">
              <w:rPr>
                <w:rFonts w:ascii="Comic Sans MS" w:hAnsi="Comic Sans MS"/>
                <w:sz w:val="20"/>
                <w:szCs w:val="20"/>
              </w:rPr>
              <w:t>, c</w:t>
            </w:r>
            <w:r w:rsidR="00F02F5E">
              <w:rPr>
                <w:rFonts w:ascii="Comic Sans MS" w:hAnsi="Comic Sans MS"/>
                <w:sz w:val="20"/>
                <w:szCs w:val="20"/>
              </w:rPr>
              <w:t>hanges</w:t>
            </w:r>
            <w:r w:rsidR="00BA1517">
              <w:rPr>
                <w:rFonts w:ascii="Comic Sans MS" w:hAnsi="Comic Sans MS"/>
                <w:sz w:val="20"/>
                <w:szCs w:val="20"/>
              </w:rPr>
              <w:t xml:space="preserve"> and choices</w:t>
            </w:r>
            <w:r w:rsidR="00F02F5E">
              <w:rPr>
                <w:rFonts w:ascii="Comic Sans MS" w:hAnsi="Comic Sans MS"/>
                <w:sz w:val="20"/>
                <w:szCs w:val="20"/>
              </w:rPr>
              <w:t xml:space="preserve"> - transitions</w:t>
            </w:r>
          </w:p>
          <w:p w14:paraId="2B161435" w14:textId="77777777" w:rsidR="00BA1517" w:rsidRDefault="00D361D4" w:rsidP="00BA1517">
            <w:pPr>
              <w:rPr>
                <w:rFonts w:ascii="Comic Sans MS" w:hAnsi="Comic Sans MS"/>
                <w:sz w:val="20"/>
                <w:szCs w:val="20"/>
              </w:rPr>
            </w:pPr>
            <w:r w:rsidRPr="003B32C3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n-GB"/>
              </w:rPr>
              <w:t xml:space="preserve">MFL – French: </w:t>
            </w:r>
            <w:r w:rsidR="00F02F5E">
              <w:rPr>
                <w:rFonts w:ascii="Comic Sans MS" w:hAnsi="Comic Sans MS"/>
                <w:sz w:val="20"/>
                <w:szCs w:val="20"/>
              </w:rPr>
              <w:t>French (Rising Stars programme) (Mrs Shirley)</w:t>
            </w:r>
          </w:p>
          <w:p w14:paraId="0911F206" w14:textId="77777777" w:rsidR="00D361D4" w:rsidRPr="00F02F5E" w:rsidRDefault="00D361D4" w:rsidP="00BA1517">
            <w:pPr>
              <w:rPr>
                <w:rFonts w:ascii="Comic Sans MS" w:hAnsi="Comic Sans MS"/>
                <w:sz w:val="20"/>
                <w:szCs w:val="20"/>
              </w:rPr>
            </w:pPr>
            <w:r w:rsidRPr="00D361D4"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  <w:lang w:eastAsia="en-GB"/>
              </w:rPr>
              <w:t>__________________________________</w:t>
            </w:r>
          </w:p>
          <w:p w14:paraId="107E8F92" w14:textId="77777777" w:rsidR="009B6512" w:rsidRPr="003B32C3" w:rsidRDefault="009B6512" w:rsidP="009B6512">
            <w:pPr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u w:val="single"/>
                <w:lang w:eastAsia="en-GB"/>
              </w:rPr>
            </w:pPr>
            <w:r w:rsidRPr="003B32C3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u w:val="single"/>
                <w:lang w:eastAsia="en-GB"/>
              </w:rPr>
              <w:t>Homework</w:t>
            </w:r>
          </w:p>
          <w:p w14:paraId="6256A123" w14:textId="77777777" w:rsidR="009B6512" w:rsidRPr="003B32C3" w:rsidRDefault="009B6512" w:rsidP="009B6512">
            <w:pPr>
              <w:jc w:val="both"/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</w:pPr>
            <w:r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>Children will be required to complete the following homework:</w:t>
            </w:r>
          </w:p>
          <w:p w14:paraId="3070B866" w14:textId="77777777" w:rsidR="009B6512" w:rsidRPr="003B32C3" w:rsidRDefault="009B6512" w:rsidP="009B6512">
            <w:pPr>
              <w:jc w:val="both"/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</w:pPr>
            <w:r w:rsidRPr="003B32C3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u w:val="single"/>
                <w:lang w:eastAsia="en-GB"/>
              </w:rPr>
              <w:t>READING</w:t>
            </w:r>
            <w:r w:rsidRPr="003B32C3">
              <w:rPr>
                <w:rFonts w:ascii="Comic Sans MS" w:eastAsia="Times New Roman" w:hAnsi="Comic Sans MS" w:cs="Times New Roman"/>
                <w:sz w:val="19"/>
                <w:szCs w:val="19"/>
                <w:u w:val="single"/>
                <w:lang w:eastAsia="en-GB"/>
              </w:rPr>
              <w:t xml:space="preserve"> –</w:t>
            </w:r>
            <w:r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 xml:space="preserve"> Pupils should read for </w:t>
            </w:r>
            <w:r w:rsidR="00B26C22" w:rsidRPr="003B32C3"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en-GB"/>
              </w:rPr>
              <w:t>15-20</w:t>
            </w:r>
            <w:r w:rsidRPr="003B32C3"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en-GB"/>
              </w:rPr>
              <w:t xml:space="preserve"> </w:t>
            </w:r>
            <w:r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 xml:space="preserve">minutes each day. This is important even for accomplished readers to help improve speed, accuracy and comprehension. </w:t>
            </w:r>
          </w:p>
          <w:p w14:paraId="6F5EDE1E" w14:textId="6A39E3CD" w:rsidR="009B6512" w:rsidRPr="003B32C3" w:rsidRDefault="009B6512" w:rsidP="009B6512">
            <w:pPr>
              <w:jc w:val="both"/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</w:pPr>
            <w:r w:rsidRPr="003B32C3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u w:val="single"/>
                <w:lang w:eastAsia="en-GB"/>
              </w:rPr>
              <w:t>SPELLINGS</w:t>
            </w:r>
            <w:r w:rsidRPr="003B32C3">
              <w:rPr>
                <w:rFonts w:ascii="Comic Sans MS" w:eastAsia="Times New Roman" w:hAnsi="Comic Sans MS" w:cs="Times New Roman"/>
                <w:b/>
                <w:sz w:val="19"/>
                <w:szCs w:val="19"/>
                <w:u w:val="single"/>
                <w:lang w:eastAsia="en-GB"/>
              </w:rPr>
              <w:t xml:space="preserve"> –</w:t>
            </w:r>
            <w:r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 xml:space="preserve"> Pupils will be pro</w:t>
            </w:r>
            <w:r w:rsidR="00F02F5E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>vided with spellings on a Friday and tested on the fol</w:t>
            </w:r>
            <w:r w:rsidR="002152F1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>l</w:t>
            </w:r>
            <w:r w:rsidR="00F02F5E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>owing</w:t>
            </w:r>
            <w:r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 xml:space="preserve"> Friday.</w:t>
            </w:r>
          </w:p>
          <w:p w14:paraId="257C2687" w14:textId="77777777" w:rsidR="009B6512" w:rsidRPr="003B32C3" w:rsidRDefault="00F02F5E" w:rsidP="009B6512">
            <w:pPr>
              <w:jc w:val="both"/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u w:val="single"/>
                <w:lang w:eastAsia="en-GB"/>
              </w:rPr>
              <w:t>Maths</w:t>
            </w:r>
            <w:r w:rsidR="009B6512" w:rsidRPr="003B32C3">
              <w:rPr>
                <w:rFonts w:ascii="Comic Sans MS" w:eastAsia="Times New Roman" w:hAnsi="Comic Sans MS" w:cs="Times New Roman"/>
                <w:b/>
                <w:sz w:val="19"/>
                <w:szCs w:val="19"/>
                <w:u w:val="single"/>
                <w:lang w:eastAsia="en-GB"/>
              </w:rPr>
              <w:t xml:space="preserve"> –</w:t>
            </w:r>
            <w:r w:rsidR="009B6512"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 xml:space="preserve"> This will usually be based on the Numeracy work from either the previous</w:t>
            </w:r>
            <w:r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 xml:space="preserve"> or current weeks work. Maths</w:t>
            </w:r>
            <w:r w:rsidR="009B6512"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 xml:space="preserve"> homework is set on a Thursday and is due in on the f</w:t>
            </w:r>
            <w:r w:rsidR="00B26C22"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>ollowing Friday</w:t>
            </w:r>
            <w:r w:rsidR="009B6512"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>.</w:t>
            </w:r>
          </w:p>
          <w:p w14:paraId="4B577BF4" w14:textId="0B237739" w:rsidR="00D361D4" w:rsidRPr="003B32C3" w:rsidRDefault="009B6512" w:rsidP="009B6512">
            <w:pPr>
              <w:jc w:val="both"/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</w:pPr>
            <w:r w:rsidRPr="003B32C3">
              <w:rPr>
                <w:rFonts w:ascii="Comic Sans MS" w:eastAsia="Times New Roman" w:hAnsi="Comic Sans MS" w:cs="Times New Roman"/>
                <w:b/>
                <w:sz w:val="19"/>
                <w:szCs w:val="19"/>
                <w:u w:val="single"/>
                <w:lang w:eastAsia="en-GB"/>
              </w:rPr>
              <w:t>In addition,</w:t>
            </w:r>
            <w:r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 xml:space="preserve"> there will be essential and optional homework</w:t>
            </w:r>
            <w:r w:rsidR="00B86E92"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 xml:space="preserve"> choices on the</w:t>
            </w:r>
            <w:r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 xml:space="preserve"> homework </w:t>
            </w:r>
            <w:r w:rsidR="00B26C22"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>grid (green books)</w:t>
            </w:r>
          </w:p>
          <w:p w14:paraId="763B0CBD" w14:textId="4238887D" w:rsidR="00D361D4" w:rsidRDefault="00D361D4" w:rsidP="009B6512">
            <w:pPr>
              <w:jc w:val="both"/>
              <w:rPr>
                <w:rFonts w:ascii="Comic Sans MS" w:eastAsia="Times New Roman" w:hAnsi="Comic Sans MS" w:cs="Times New Roman"/>
                <w:sz w:val="19"/>
                <w:szCs w:val="19"/>
                <w:u w:val="single"/>
                <w:lang w:eastAsia="en-GB"/>
              </w:rPr>
            </w:pPr>
            <w:r w:rsidRPr="003B32C3">
              <w:rPr>
                <w:rFonts w:ascii="Comic Sans MS" w:eastAsia="Times New Roman" w:hAnsi="Comic Sans MS" w:cs="Times New Roman"/>
                <w:b/>
                <w:sz w:val="19"/>
                <w:szCs w:val="19"/>
                <w:u w:val="single"/>
                <w:lang w:eastAsia="en-GB"/>
              </w:rPr>
              <w:t>Homework club</w:t>
            </w:r>
            <w:r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 xml:space="preserve"> will begin on </w:t>
            </w:r>
            <w:r w:rsidR="00F02F5E" w:rsidRPr="002152F1">
              <w:rPr>
                <w:rFonts w:ascii="Comic Sans MS" w:eastAsia="Times New Roman" w:hAnsi="Comic Sans MS" w:cs="Times New Roman"/>
                <w:sz w:val="19"/>
                <w:szCs w:val="19"/>
                <w:highlight w:val="yellow"/>
                <w:u w:val="single"/>
                <w:lang w:eastAsia="en-GB"/>
              </w:rPr>
              <w:t>Thursday 2</w:t>
            </w:r>
            <w:r w:rsidR="00597090">
              <w:rPr>
                <w:rFonts w:ascii="Comic Sans MS" w:eastAsia="Times New Roman" w:hAnsi="Comic Sans MS" w:cs="Times New Roman"/>
                <w:sz w:val="19"/>
                <w:szCs w:val="19"/>
                <w:highlight w:val="yellow"/>
                <w:u w:val="single"/>
                <w:vertAlign w:val="superscript"/>
                <w:lang w:eastAsia="en-GB"/>
              </w:rPr>
              <w:t>nd</w:t>
            </w:r>
            <w:r w:rsidR="00F02F5E" w:rsidRPr="002152F1">
              <w:rPr>
                <w:rFonts w:ascii="Comic Sans MS" w:eastAsia="Times New Roman" w:hAnsi="Comic Sans MS" w:cs="Times New Roman"/>
                <w:sz w:val="19"/>
                <w:szCs w:val="19"/>
                <w:highlight w:val="yellow"/>
                <w:u w:val="single"/>
                <w:lang w:eastAsia="en-GB"/>
              </w:rPr>
              <w:t xml:space="preserve"> May</w:t>
            </w:r>
            <w:r w:rsidR="00597090">
              <w:rPr>
                <w:rFonts w:ascii="Comic Sans MS" w:eastAsia="Times New Roman" w:hAnsi="Comic Sans MS" w:cs="Times New Roman"/>
                <w:sz w:val="19"/>
                <w:szCs w:val="19"/>
                <w:highlight w:val="yellow"/>
                <w:u w:val="single"/>
                <w:lang w:eastAsia="en-GB"/>
              </w:rPr>
              <w:t xml:space="preserve"> for Year 6 ONLY</w:t>
            </w:r>
            <w:r w:rsidRPr="002152F1">
              <w:rPr>
                <w:rFonts w:ascii="Comic Sans MS" w:eastAsia="Times New Roman" w:hAnsi="Comic Sans MS" w:cs="Times New Roman"/>
                <w:sz w:val="19"/>
                <w:szCs w:val="19"/>
                <w:highlight w:val="yellow"/>
                <w:u w:val="single"/>
                <w:lang w:eastAsia="en-GB"/>
              </w:rPr>
              <w:t xml:space="preserve"> (3.30 – 4.15)</w:t>
            </w:r>
            <w:r w:rsidR="00597090">
              <w:rPr>
                <w:rFonts w:ascii="Comic Sans MS" w:eastAsia="Times New Roman" w:hAnsi="Comic Sans MS" w:cs="Times New Roman"/>
                <w:sz w:val="19"/>
                <w:szCs w:val="19"/>
                <w:u w:val="single"/>
                <w:lang w:eastAsia="en-GB"/>
              </w:rPr>
              <w:t xml:space="preserve"> and continue for </w:t>
            </w:r>
            <w:r w:rsidR="00597090" w:rsidRPr="00597090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>all Class 4 from</w:t>
            </w:r>
            <w:r w:rsidR="00597090">
              <w:rPr>
                <w:rFonts w:ascii="Comic Sans MS" w:eastAsia="Times New Roman" w:hAnsi="Comic Sans MS" w:cs="Times New Roman"/>
                <w:sz w:val="19"/>
                <w:szCs w:val="19"/>
                <w:u w:val="single"/>
                <w:lang w:eastAsia="en-GB"/>
              </w:rPr>
              <w:t xml:space="preserve"> Thursday 9</w:t>
            </w:r>
            <w:r w:rsidR="00597090" w:rsidRPr="00597090">
              <w:rPr>
                <w:rFonts w:ascii="Comic Sans MS" w:eastAsia="Times New Roman" w:hAnsi="Comic Sans MS" w:cs="Times New Roman"/>
                <w:sz w:val="19"/>
                <w:szCs w:val="19"/>
                <w:u w:val="single"/>
                <w:vertAlign w:val="superscript"/>
                <w:lang w:eastAsia="en-GB"/>
              </w:rPr>
              <w:t>th</w:t>
            </w:r>
            <w:r w:rsidR="00597090">
              <w:rPr>
                <w:rFonts w:ascii="Comic Sans MS" w:eastAsia="Times New Roman" w:hAnsi="Comic Sans MS" w:cs="Times New Roman"/>
                <w:sz w:val="19"/>
                <w:szCs w:val="19"/>
                <w:u w:val="single"/>
                <w:lang w:eastAsia="en-GB"/>
              </w:rPr>
              <w:t xml:space="preserve"> May.</w:t>
            </w:r>
          </w:p>
          <w:p w14:paraId="2FB6B82A" w14:textId="77777777" w:rsidR="00597090" w:rsidRPr="003B32C3" w:rsidRDefault="00597090" w:rsidP="009B6512">
            <w:pPr>
              <w:jc w:val="both"/>
              <w:rPr>
                <w:rFonts w:ascii="Comic Sans MS" w:eastAsia="Times New Roman" w:hAnsi="Comic Sans MS" w:cs="Times New Roman"/>
                <w:sz w:val="19"/>
                <w:szCs w:val="19"/>
                <w:u w:val="single"/>
                <w:lang w:eastAsia="en-GB"/>
              </w:rPr>
            </w:pPr>
          </w:p>
          <w:p w14:paraId="7B0E0C08" w14:textId="781A9AEF" w:rsidR="00EF02EC" w:rsidRPr="00597090" w:rsidRDefault="00597090" w:rsidP="00597090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</w:pPr>
            <w:r w:rsidRPr="00597090">
              <w:rPr>
                <w:rFonts w:ascii="Comic Sans MS" w:eastAsia="Times New Roman" w:hAnsi="Comic Sans MS" w:cs="Times New Roman"/>
                <w:sz w:val="20"/>
                <w:szCs w:val="20"/>
                <w:highlight w:val="red"/>
                <w:u w:val="single"/>
                <w:lang w:eastAsia="en-GB"/>
              </w:rPr>
              <w:t>***KS2 SATS WEEK: MON 13</w:t>
            </w:r>
            <w:r w:rsidRPr="00597090">
              <w:rPr>
                <w:rFonts w:ascii="Comic Sans MS" w:eastAsia="Times New Roman" w:hAnsi="Comic Sans MS" w:cs="Times New Roman"/>
                <w:sz w:val="20"/>
                <w:szCs w:val="20"/>
                <w:highlight w:val="red"/>
                <w:u w:val="single"/>
                <w:vertAlign w:val="superscript"/>
                <w:lang w:eastAsia="en-GB"/>
              </w:rPr>
              <w:t>TH</w:t>
            </w:r>
            <w:r w:rsidRPr="00597090">
              <w:rPr>
                <w:rFonts w:ascii="Comic Sans MS" w:eastAsia="Times New Roman" w:hAnsi="Comic Sans MS" w:cs="Times New Roman"/>
                <w:sz w:val="20"/>
                <w:szCs w:val="20"/>
                <w:highlight w:val="red"/>
                <w:u w:val="single"/>
                <w:lang w:eastAsia="en-GB"/>
              </w:rPr>
              <w:t xml:space="preserve"> MAY – FRI 17</w:t>
            </w:r>
            <w:r w:rsidRPr="00597090">
              <w:rPr>
                <w:rFonts w:ascii="Comic Sans MS" w:eastAsia="Times New Roman" w:hAnsi="Comic Sans MS" w:cs="Times New Roman"/>
                <w:sz w:val="20"/>
                <w:szCs w:val="20"/>
                <w:highlight w:val="red"/>
                <w:u w:val="single"/>
                <w:vertAlign w:val="superscript"/>
                <w:lang w:eastAsia="en-GB"/>
              </w:rPr>
              <w:t>TH</w:t>
            </w:r>
            <w:r w:rsidRPr="00597090">
              <w:rPr>
                <w:rFonts w:ascii="Comic Sans MS" w:eastAsia="Times New Roman" w:hAnsi="Comic Sans MS" w:cs="Times New Roman"/>
                <w:sz w:val="20"/>
                <w:szCs w:val="20"/>
                <w:highlight w:val="red"/>
                <w:u w:val="single"/>
                <w:lang w:eastAsia="en-GB"/>
              </w:rPr>
              <w:t xml:space="preserve"> MAY***</w:t>
            </w:r>
          </w:p>
          <w:p w14:paraId="0FC3E81F" w14:textId="77777777" w:rsidR="00597090" w:rsidRPr="00597090" w:rsidRDefault="00597090" w:rsidP="00597090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  <w:p w14:paraId="64F09088" w14:textId="77777777" w:rsidR="009B6512" w:rsidRPr="003B32C3" w:rsidRDefault="009B6512" w:rsidP="009B6512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3B32C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en-GB"/>
              </w:rPr>
              <w:t>Achievement Assembly</w:t>
            </w:r>
          </w:p>
          <w:p w14:paraId="7BE59488" w14:textId="3F390FE4" w:rsidR="009B6512" w:rsidRPr="00597090" w:rsidRDefault="009B6512" w:rsidP="009B6512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9709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Class 4’s achievement assem</w:t>
            </w:r>
            <w:r w:rsidR="00B26C22" w:rsidRPr="0059709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bly will take place on </w:t>
            </w:r>
            <w:r w:rsidR="00597090" w:rsidRPr="00597090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  <w:t>Friday 28</w:t>
            </w:r>
            <w:r w:rsidR="00597090" w:rsidRPr="00597090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vertAlign w:val="superscript"/>
                <w:lang w:eastAsia="en-GB"/>
              </w:rPr>
              <w:t>th</w:t>
            </w:r>
            <w:r w:rsidR="00597090" w:rsidRPr="00597090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  <w:t xml:space="preserve"> June</w:t>
            </w:r>
            <w:r w:rsidR="00EF02EC" w:rsidRPr="00597090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  <w:t xml:space="preserve"> 2</w:t>
            </w:r>
            <w:r w:rsidR="00775998" w:rsidRPr="00597090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  <w:t>019</w:t>
            </w:r>
            <w:r w:rsidRPr="00597090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  <w:t>.</w:t>
            </w:r>
            <w:r w:rsidRPr="0059709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</w:t>
            </w:r>
          </w:p>
          <w:p w14:paraId="31803186" w14:textId="77777777" w:rsidR="007E386C" w:rsidRPr="00597090" w:rsidRDefault="003B32C3" w:rsidP="007E386C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709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en-GB"/>
              </w:rPr>
              <w:t>Class 4 residentials</w:t>
            </w:r>
          </w:p>
          <w:p w14:paraId="1DF8AEEF" w14:textId="4BA0310D" w:rsidR="007E386C" w:rsidRPr="00597090" w:rsidRDefault="003B32C3" w:rsidP="007E386C">
            <w:pPr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</w:pPr>
            <w:r w:rsidRPr="0059709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East </w:t>
            </w:r>
            <w:proofErr w:type="spellStart"/>
            <w:r w:rsidRPr="0059709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Barnby</w:t>
            </w:r>
            <w:proofErr w:type="spellEnd"/>
            <w:r w:rsidRPr="0059709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will take place from</w:t>
            </w:r>
            <w:r w:rsidR="00A9056A" w:rsidRPr="0059709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</w:t>
            </w:r>
            <w:r w:rsidRPr="00597090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  <w:t>Monday</w:t>
            </w:r>
            <w:r w:rsidR="00A9056A" w:rsidRPr="00597090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  <w:t xml:space="preserve"> </w:t>
            </w:r>
            <w:r w:rsidR="002152F1" w:rsidRPr="00597090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  <w:t>10</w:t>
            </w:r>
            <w:r w:rsidRPr="00597090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vertAlign w:val="superscript"/>
                <w:lang w:eastAsia="en-GB"/>
              </w:rPr>
              <w:t xml:space="preserve">th </w:t>
            </w:r>
            <w:r w:rsidRPr="00597090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  <w:t xml:space="preserve">June until Friday </w:t>
            </w:r>
            <w:r w:rsidR="002152F1" w:rsidRPr="00597090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  <w:t>14</w:t>
            </w:r>
            <w:r w:rsidR="00C92938" w:rsidRPr="00597090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vertAlign w:val="superscript"/>
                <w:lang w:eastAsia="en-GB"/>
              </w:rPr>
              <w:t>th</w:t>
            </w:r>
            <w:r w:rsidRPr="00597090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  <w:t xml:space="preserve"> June</w:t>
            </w:r>
            <w:r w:rsidR="00C92938" w:rsidRPr="00597090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  <w:t xml:space="preserve"> 2018</w:t>
            </w:r>
            <w:r w:rsidR="007E386C" w:rsidRPr="00597090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  <w:t xml:space="preserve">. </w:t>
            </w:r>
          </w:p>
          <w:p w14:paraId="685BC4B6" w14:textId="77777777" w:rsidR="003B32C3" w:rsidRPr="003B32C3" w:rsidRDefault="003B32C3" w:rsidP="007E386C">
            <w:pPr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</w:pPr>
            <w:r w:rsidRPr="00597090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  <w:t xml:space="preserve">Carlton Lodge </w:t>
            </w:r>
            <w:r w:rsidRPr="0059709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will take place from </w:t>
            </w:r>
            <w:r w:rsidR="00F02F5E" w:rsidRPr="00597090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  <w:t>Wednesday 5</w:t>
            </w:r>
            <w:r w:rsidRPr="00597090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vertAlign w:val="superscript"/>
                <w:lang w:eastAsia="en-GB"/>
              </w:rPr>
              <w:t xml:space="preserve">th </w:t>
            </w:r>
            <w:r w:rsidR="00F02F5E" w:rsidRPr="00597090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  <w:t>June until Friday 7</w:t>
            </w:r>
            <w:r w:rsidRPr="00597090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vertAlign w:val="superscript"/>
                <w:lang w:eastAsia="en-GB"/>
              </w:rPr>
              <w:t>th</w:t>
            </w:r>
            <w:r w:rsidR="00F02F5E" w:rsidRPr="00597090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  <w:t xml:space="preserve"> June 2019</w:t>
            </w:r>
            <w:r w:rsidRPr="00597090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  <w:t>.</w:t>
            </w:r>
          </w:p>
          <w:p w14:paraId="23967BAC" w14:textId="77777777" w:rsidR="009B6512" w:rsidRPr="003B32C3" w:rsidRDefault="009B6512" w:rsidP="009B6512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5F132B22" w14:textId="77777777" w:rsidR="00B26C22" w:rsidRPr="003B32C3" w:rsidRDefault="00B26C22" w:rsidP="009B6512">
            <w:pPr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</w:pPr>
            <w:r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>Please don’t hesitate to catch me for a chat or</w:t>
            </w:r>
            <w:r w:rsidR="009B6512"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 xml:space="preserve"> arrang</w:t>
            </w:r>
            <w:r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>e an appointment via the school</w:t>
            </w:r>
            <w:r w:rsidR="009B6512"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 xml:space="preserve"> office should you wish to discuss any aspect of your child’s education.</w:t>
            </w:r>
          </w:p>
          <w:p w14:paraId="7D6A9349" w14:textId="77777777" w:rsidR="009B6512" w:rsidRDefault="00B26C22" w:rsidP="009B6512">
            <w:pPr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</w:pPr>
            <w:r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>Here’s to</w:t>
            </w:r>
            <w:r w:rsidR="003B32C3"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 xml:space="preserve"> a fantastic Summer</w:t>
            </w:r>
            <w:r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 xml:space="preserve"> term!</w:t>
            </w:r>
          </w:p>
          <w:p w14:paraId="7CA152D9" w14:textId="77777777" w:rsidR="00F02F5E" w:rsidRPr="003B32C3" w:rsidRDefault="00F02F5E" w:rsidP="009B6512">
            <w:pPr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</w:pPr>
          </w:p>
          <w:p w14:paraId="53F44E6F" w14:textId="77777777" w:rsidR="002230E1" w:rsidRPr="007E386C" w:rsidRDefault="009B6512" w:rsidP="00F800C7">
            <w:pPr>
              <w:jc w:val="center"/>
              <w:rPr>
                <w:rFonts w:ascii="Lucida Handwriting" w:eastAsia="Times New Roman" w:hAnsi="Lucida Handwriting" w:cs="Times New Roman"/>
                <w:sz w:val="20"/>
                <w:szCs w:val="20"/>
                <w:lang w:eastAsia="en-GB"/>
              </w:rPr>
            </w:pPr>
            <w:r w:rsidRPr="007E386C">
              <w:rPr>
                <w:rFonts w:ascii="Lucida Handwriting" w:eastAsia="Times New Roman" w:hAnsi="Lucida Handwriting" w:cs="Times New Roman"/>
                <w:sz w:val="20"/>
                <w:szCs w:val="20"/>
                <w:lang w:eastAsia="en-GB"/>
              </w:rPr>
              <w:t>Mrs L Chandler</w:t>
            </w:r>
          </w:p>
        </w:tc>
      </w:tr>
      <w:tr w:rsidR="002230E1" w14:paraId="45207C74" w14:textId="77777777" w:rsidTr="001E6210">
        <w:trPr>
          <w:trHeight w:val="937"/>
        </w:trPr>
        <w:tc>
          <w:tcPr>
            <w:tcW w:w="5228" w:type="dxa"/>
          </w:tcPr>
          <w:p w14:paraId="5186D0AF" w14:textId="77777777" w:rsidR="002230E1" w:rsidRPr="003B32C3" w:rsidRDefault="002230E1" w:rsidP="002230E1">
            <w:pPr>
              <w:jc w:val="both"/>
              <w:rPr>
                <w:rFonts w:ascii="Comic Sans MS" w:hAnsi="Comic Sans MS" w:cs="Times New Roman"/>
                <w:b/>
                <w:sz w:val="18"/>
                <w:szCs w:val="18"/>
                <w:u w:val="single"/>
              </w:rPr>
            </w:pPr>
            <w:r w:rsidRPr="003B32C3">
              <w:rPr>
                <w:rFonts w:ascii="Comic Sans MS" w:hAnsi="Comic Sans MS" w:cs="Times New Roman"/>
                <w:b/>
                <w:sz w:val="18"/>
                <w:szCs w:val="18"/>
                <w:u w:val="single"/>
              </w:rPr>
              <w:t>Timetable Reminders</w:t>
            </w:r>
          </w:p>
          <w:p w14:paraId="3C00B70C" w14:textId="77777777" w:rsidR="002230E1" w:rsidRPr="003B32C3" w:rsidRDefault="003B32C3" w:rsidP="00F02F5E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3B32C3">
              <w:rPr>
                <w:rFonts w:ascii="Comic Sans MS" w:hAnsi="Comic Sans MS" w:cs="Times New Roman"/>
                <w:sz w:val="18"/>
                <w:szCs w:val="18"/>
              </w:rPr>
              <w:t>For the Summer</w:t>
            </w:r>
            <w:r w:rsidR="00082F3D" w:rsidRPr="003B32C3">
              <w:rPr>
                <w:rFonts w:ascii="Comic Sans MS" w:hAnsi="Comic Sans MS" w:cs="Times New Roman"/>
                <w:sz w:val="18"/>
                <w:szCs w:val="18"/>
              </w:rPr>
              <w:t xml:space="preserve"> term, PE will be on</w:t>
            </w:r>
            <w:r w:rsidR="00F02F5E">
              <w:rPr>
                <w:rFonts w:ascii="Comic Sans MS" w:hAnsi="Comic Sans MS" w:cs="Times New Roman"/>
                <w:sz w:val="18"/>
                <w:szCs w:val="18"/>
              </w:rPr>
              <w:t xml:space="preserve"> Mondays with Mr Buttery</w:t>
            </w:r>
            <w:r w:rsidR="00082F3D" w:rsidRPr="003B32C3">
              <w:rPr>
                <w:rFonts w:ascii="Comic Sans MS" w:hAnsi="Comic Sans MS" w:cs="Times New Roman"/>
                <w:sz w:val="18"/>
                <w:szCs w:val="18"/>
              </w:rPr>
              <w:t xml:space="preserve"> and Wednesdays with Mr Warriner. </w:t>
            </w:r>
            <w:r w:rsidR="002230E1" w:rsidRPr="003B32C3">
              <w:rPr>
                <w:rFonts w:ascii="Comic Sans MS" w:hAnsi="Comic Sans MS" w:cs="Times New Roman"/>
                <w:sz w:val="18"/>
                <w:szCs w:val="18"/>
              </w:rPr>
              <w:t xml:space="preserve">Your child will be required to bring the appropriate kit (trainers are necessary for outdoor sessions).    </w:t>
            </w:r>
          </w:p>
        </w:tc>
        <w:tc>
          <w:tcPr>
            <w:tcW w:w="5332" w:type="dxa"/>
            <w:vMerge/>
          </w:tcPr>
          <w:p w14:paraId="027B094D" w14:textId="77777777" w:rsidR="002230E1" w:rsidRDefault="002230E1" w:rsidP="002230E1">
            <w:pPr>
              <w:pStyle w:val="Default"/>
              <w:tabs>
                <w:tab w:val="left" w:pos="3945"/>
              </w:tabs>
              <w:rPr>
                <w:rFonts w:asciiTheme="minorHAnsi" w:hAnsiTheme="minorHAnsi"/>
              </w:rPr>
            </w:pPr>
          </w:p>
        </w:tc>
      </w:tr>
      <w:tr w:rsidR="002230E1" w14:paraId="234A4F51" w14:textId="77777777" w:rsidTr="001E6210">
        <w:trPr>
          <w:trHeight w:val="1867"/>
        </w:trPr>
        <w:tc>
          <w:tcPr>
            <w:tcW w:w="5228" w:type="dxa"/>
          </w:tcPr>
          <w:p w14:paraId="0A5351CD" w14:textId="77777777" w:rsidR="002230E1" w:rsidRPr="00082F3D" w:rsidRDefault="002230E1" w:rsidP="002230E1">
            <w:pPr>
              <w:rPr>
                <w:rFonts w:ascii="Comic Sans MS" w:eastAsia="Times New Roman" w:hAnsi="Comic Sans MS" w:cs="Times New Roman"/>
                <w:b/>
                <w:u w:val="single"/>
                <w:lang w:eastAsia="en-GB"/>
              </w:rPr>
            </w:pPr>
            <w:r w:rsidRPr="00082F3D">
              <w:rPr>
                <w:rFonts w:ascii="Comic Sans MS" w:eastAsia="Times New Roman" w:hAnsi="Comic Sans MS" w:cs="Times New Roman"/>
                <w:b/>
                <w:bCs/>
                <w:u w:val="single"/>
                <w:lang w:eastAsia="en-GB"/>
              </w:rPr>
              <w:t xml:space="preserve">Year </w:t>
            </w:r>
            <w:r w:rsidR="00F800C7">
              <w:rPr>
                <w:rFonts w:ascii="Comic Sans MS" w:eastAsia="Times New Roman" w:hAnsi="Comic Sans MS" w:cs="Times New Roman"/>
                <w:b/>
                <w:bCs/>
                <w:u w:val="single"/>
                <w:lang w:eastAsia="en-GB"/>
              </w:rPr>
              <w:t>5/</w:t>
            </w:r>
            <w:r w:rsidRPr="00082F3D">
              <w:rPr>
                <w:rFonts w:ascii="Comic Sans MS" w:eastAsia="Times New Roman" w:hAnsi="Comic Sans MS" w:cs="Times New Roman"/>
                <w:b/>
                <w:bCs/>
                <w:u w:val="single"/>
                <w:lang w:eastAsia="en-GB"/>
              </w:rPr>
              <w:t>6 Topics this Term</w:t>
            </w:r>
          </w:p>
          <w:p w14:paraId="3975DFEB" w14:textId="77777777" w:rsidR="002230E1" w:rsidRPr="002230E1" w:rsidRDefault="002230E1" w:rsidP="002230E1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2230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During t</w:t>
            </w:r>
            <w:r w:rsidRPr="009B6512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he </w:t>
            </w:r>
            <w:r w:rsidR="003B32C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Summer</w:t>
            </w:r>
            <w:r w:rsidRPr="002230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term, children will study the following topics:</w:t>
            </w:r>
          </w:p>
          <w:p w14:paraId="7A1C07EB" w14:textId="77777777" w:rsidR="002230E1" w:rsidRPr="002230E1" w:rsidRDefault="00F02F5E" w:rsidP="002230E1">
            <w:pPr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Maths</w:t>
            </w:r>
            <w:r w:rsidR="002230E1" w:rsidRPr="002230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</w:t>
            </w:r>
            <w:r w:rsidR="002230E1" w:rsidRPr="002230E1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  <w:t>Coverage across the year of:</w:t>
            </w:r>
          </w:p>
          <w:p w14:paraId="2068C280" w14:textId="77777777" w:rsidR="002230E1" w:rsidRPr="00D361D4" w:rsidRDefault="002230E1" w:rsidP="002230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361D4">
              <w:rPr>
                <w:rFonts w:ascii="Comic Sans MS" w:eastAsia="Calibri" w:hAnsi="Comic Sans MS" w:cs="Times New Roman"/>
                <w:sz w:val="16"/>
                <w:szCs w:val="16"/>
              </w:rPr>
              <w:t>Number and Place Value</w:t>
            </w:r>
          </w:p>
          <w:p w14:paraId="6DFA735A" w14:textId="77777777" w:rsidR="002230E1" w:rsidRPr="00D361D4" w:rsidRDefault="002230E1" w:rsidP="002230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361D4">
              <w:rPr>
                <w:rFonts w:ascii="Comic Sans MS" w:eastAsia="Calibri" w:hAnsi="Comic Sans MS" w:cs="Times New Roman"/>
                <w:sz w:val="16"/>
                <w:szCs w:val="16"/>
              </w:rPr>
              <w:t>Addition and Subtraction</w:t>
            </w:r>
          </w:p>
          <w:p w14:paraId="3C282F25" w14:textId="77777777" w:rsidR="002230E1" w:rsidRPr="00D361D4" w:rsidRDefault="002230E1" w:rsidP="002230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361D4">
              <w:rPr>
                <w:rFonts w:ascii="Comic Sans MS" w:eastAsia="Calibri" w:hAnsi="Comic Sans MS" w:cs="Times New Roman"/>
                <w:sz w:val="16"/>
                <w:szCs w:val="16"/>
              </w:rPr>
              <w:t>Multiplication and Division</w:t>
            </w:r>
          </w:p>
          <w:p w14:paraId="6CA56432" w14:textId="77777777" w:rsidR="002230E1" w:rsidRPr="00D361D4" w:rsidRDefault="002230E1" w:rsidP="002230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361D4">
              <w:rPr>
                <w:rFonts w:ascii="Comic Sans MS" w:eastAsia="Calibri" w:hAnsi="Comic Sans MS" w:cs="Times New Roman"/>
                <w:sz w:val="16"/>
                <w:szCs w:val="16"/>
              </w:rPr>
              <w:t>Fractions (including decimals and percentages)</w:t>
            </w:r>
          </w:p>
          <w:p w14:paraId="2001D67D" w14:textId="77777777" w:rsidR="002230E1" w:rsidRPr="00D361D4" w:rsidRDefault="002230E1" w:rsidP="002230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361D4">
              <w:rPr>
                <w:rFonts w:ascii="Comic Sans MS" w:eastAsia="Calibri" w:hAnsi="Comic Sans MS" w:cs="Times New Roman"/>
                <w:sz w:val="16"/>
                <w:szCs w:val="16"/>
              </w:rPr>
              <w:t>Measurement</w:t>
            </w:r>
          </w:p>
          <w:p w14:paraId="018E4ADD" w14:textId="77777777" w:rsidR="002230E1" w:rsidRPr="00D361D4" w:rsidRDefault="002230E1" w:rsidP="002230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361D4">
              <w:rPr>
                <w:rFonts w:ascii="Comic Sans MS" w:eastAsia="Calibri" w:hAnsi="Comic Sans MS" w:cs="Times New Roman"/>
                <w:sz w:val="16"/>
                <w:szCs w:val="16"/>
              </w:rPr>
              <w:t>Geometry – properties of shape</w:t>
            </w:r>
          </w:p>
          <w:p w14:paraId="4ADA9E68" w14:textId="77777777" w:rsidR="002230E1" w:rsidRPr="00D361D4" w:rsidRDefault="002230E1" w:rsidP="002230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361D4">
              <w:rPr>
                <w:rFonts w:ascii="Comic Sans MS" w:eastAsia="Calibri" w:hAnsi="Comic Sans MS" w:cs="Times New Roman"/>
                <w:sz w:val="16"/>
                <w:szCs w:val="16"/>
              </w:rPr>
              <w:t>Geometry – position and direction</w:t>
            </w:r>
          </w:p>
          <w:p w14:paraId="3FFBD65F" w14:textId="77777777" w:rsidR="002230E1" w:rsidRPr="00D361D4" w:rsidRDefault="002230E1" w:rsidP="002230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361D4">
              <w:rPr>
                <w:rFonts w:ascii="Comic Sans MS" w:eastAsia="Calibri" w:hAnsi="Comic Sans MS" w:cs="Times New Roman"/>
                <w:sz w:val="16"/>
                <w:szCs w:val="16"/>
              </w:rPr>
              <w:t>Statistics</w:t>
            </w:r>
          </w:p>
          <w:p w14:paraId="3B5BD09B" w14:textId="77777777" w:rsidR="002230E1" w:rsidRPr="00D361D4" w:rsidRDefault="002230E1" w:rsidP="002230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361D4">
              <w:rPr>
                <w:rFonts w:ascii="Comic Sans MS" w:eastAsia="Calibri" w:hAnsi="Comic Sans MS" w:cs="Times New Roman"/>
                <w:sz w:val="16"/>
                <w:szCs w:val="16"/>
              </w:rPr>
              <w:t>Ratio and proportion</w:t>
            </w:r>
          </w:p>
          <w:p w14:paraId="4C5E98D5" w14:textId="77777777" w:rsidR="002230E1" w:rsidRPr="00D361D4" w:rsidRDefault="002230E1" w:rsidP="002230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361D4">
              <w:rPr>
                <w:rFonts w:ascii="Comic Sans MS" w:eastAsia="Calibri" w:hAnsi="Comic Sans MS" w:cs="Times New Roman"/>
                <w:sz w:val="16"/>
                <w:szCs w:val="16"/>
              </w:rPr>
              <w:t>Algebra</w:t>
            </w:r>
          </w:p>
          <w:p w14:paraId="641A0B01" w14:textId="77777777" w:rsidR="00A9056A" w:rsidRPr="00A9056A" w:rsidRDefault="00F02F5E" w:rsidP="00F02F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English</w:t>
            </w:r>
            <w:r w:rsidR="002230E1" w:rsidRPr="002230E1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  <w:r w:rsidR="002230E1" w:rsidRPr="002230E1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Comic Sans MS" w:hAnsi="Comic Sans MS"/>
                <w:sz w:val="20"/>
                <w:szCs w:val="20"/>
              </w:rPr>
              <w:t>Non – fiction (Explanation texts, information leaflets) – Play scripts</w:t>
            </w:r>
            <w:r>
              <w:rPr>
                <w:rFonts w:ascii="Lucida Calligraphy" w:hAnsi="Lucida Calligraphy"/>
                <w:color w:val="FFC000" w:themeColor="accent4"/>
                <w:sz w:val="20"/>
                <w:szCs w:val="20"/>
              </w:rPr>
              <w:t>(Linked to end of year performance)</w:t>
            </w:r>
          </w:p>
          <w:p w14:paraId="56250738" w14:textId="77777777" w:rsidR="00A9056A" w:rsidRDefault="002230E1" w:rsidP="00F02F5E">
            <w:pPr>
              <w:rPr>
                <w:rFonts w:ascii="Comic Sans MS" w:hAnsi="Comic Sans MS"/>
                <w:sz w:val="20"/>
                <w:szCs w:val="20"/>
              </w:rPr>
            </w:pPr>
            <w:r w:rsidRPr="002230E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Science </w:t>
            </w:r>
            <w:r w:rsidRPr="002230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–</w:t>
            </w:r>
            <w:r w:rsidR="00F02F5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</w:t>
            </w:r>
            <w:r w:rsidR="00F02F5E">
              <w:rPr>
                <w:rFonts w:ascii="Comic Sans MS" w:hAnsi="Comic Sans MS"/>
                <w:sz w:val="20"/>
                <w:szCs w:val="20"/>
              </w:rPr>
              <w:t>Light</w:t>
            </w:r>
            <w:r w:rsidR="00BA1517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="00F02F5E">
              <w:rPr>
                <w:rFonts w:ascii="Comic Sans MS" w:hAnsi="Comic Sans MS"/>
                <w:sz w:val="20"/>
                <w:szCs w:val="20"/>
              </w:rPr>
              <w:t>How light travels</w:t>
            </w:r>
            <w:r w:rsidR="00BA1517">
              <w:rPr>
                <w:rFonts w:ascii="Comic Sans MS" w:hAnsi="Comic Sans MS"/>
                <w:sz w:val="20"/>
                <w:szCs w:val="20"/>
              </w:rPr>
              <w:t>, h</w:t>
            </w:r>
            <w:r w:rsidR="00F02F5E">
              <w:rPr>
                <w:rFonts w:ascii="Comic Sans MS" w:hAnsi="Comic Sans MS"/>
                <w:sz w:val="20"/>
                <w:szCs w:val="20"/>
              </w:rPr>
              <w:t>ow humans see objects</w:t>
            </w:r>
            <w:r w:rsidR="00BA1517">
              <w:rPr>
                <w:rFonts w:ascii="Comic Sans MS" w:hAnsi="Comic Sans MS"/>
                <w:sz w:val="20"/>
                <w:szCs w:val="20"/>
              </w:rPr>
              <w:t>, h</w:t>
            </w:r>
            <w:r w:rsidR="00F02F5E">
              <w:rPr>
                <w:rFonts w:ascii="Comic Sans MS" w:hAnsi="Comic Sans MS"/>
                <w:sz w:val="20"/>
                <w:szCs w:val="20"/>
              </w:rPr>
              <w:t>ow shadows change shape due to light source</w:t>
            </w:r>
            <w:r w:rsidR="00BA1517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6592D1B9" w14:textId="77777777" w:rsidR="003B32C3" w:rsidRDefault="009B6512" w:rsidP="00F02F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Computing</w:t>
            </w:r>
            <w:r w:rsidR="002230E1" w:rsidRPr="002230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</w:t>
            </w:r>
            <w:r w:rsidR="00F02F5E">
              <w:rPr>
                <w:rFonts w:ascii="Comic Sans MS" w:hAnsi="Comic Sans MS"/>
                <w:sz w:val="20"/>
                <w:szCs w:val="20"/>
              </w:rPr>
              <w:t>‘</w:t>
            </w:r>
            <w:r w:rsidR="00F02F5E">
              <w:rPr>
                <w:rFonts w:ascii="Comic Sans MS" w:hAnsi="Comic Sans MS"/>
                <w:sz w:val="20"/>
                <w:szCs w:val="20"/>
                <w:u w:val="single"/>
              </w:rPr>
              <w:t>Ancient Civilisations’</w:t>
            </w:r>
            <w:r w:rsidR="00BA151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02F5E">
              <w:rPr>
                <w:rFonts w:ascii="Comic Sans MS" w:hAnsi="Comic Sans MS"/>
                <w:sz w:val="20"/>
                <w:szCs w:val="20"/>
              </w:rPr>
              <w:t>Programming, multimedia, technology in our lives.</w:t>
            </w:r>
          </w:p>
          <w:p w14:paraId="4C849301" w14:textId="77777777" w:rsidR="002230E1" w:rsidRPr="003B32C3" w:rsidRDefault="002230E1" w:rsidP="00F02F5E">
            <w:pPr>
              <w:rPr>
                <w:rFonts w:ascii="Comic Sans MS" w:hAnsi="Comic Sans MS"/>
                <w:sz w:val="20"/>
                <w:szCs w:val="20"/>
              </w:rPr>
            </w:pPr>
            <w:r w:rsidRPr="002230E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Religious Studies</w:t>
            </w:r>
            <w:r w:rsidRPr="002230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</w:t>
            </w:r>
            <w:r w:rsidR="00F02F5E">
              <w:rPr>
                <w:rFonts w:ascii="Comic Sans MS" w:hAnsi="Comic Sans MS"/>
                <w:sz w:val="20"/>
                <w:szCs w:val="20"/>
              </w:rPr>
              <w:t>How can following God bring freedom and Justice? Christian Aid and Islamic Relief – can they change the world?</w:t>
            </w:r>
          </w:p>
          <w:p w14:paraId="15085D51" w14:textId="77777777" w:rsidR="00F02F5E" w:rsidRDefault="002230E1" w:rsidP="00F02F5E">
            <w:pPr>
              <w:rPr>
                <w:rFonts w:ascii="Comic Sans MS" w:hAnsi="Comic Sans MS"/>
                <w:sz w:val="20"/>
                <w:szCs w:val="20"/>
              </w:rPr>
            </w:pPr>
            <w:r w:rsidRPr="002230E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History</w:t>
            </w:r>
            <w:r w:rsidRPr="002230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</w:t>
            </w:r>
            <w:r w:rsidR="00F02F5E">
              <w:rPr>
                <w:rFonts w:ascii="Comic Sans MS" w:hAnsi="Comic Sans MS"/>
                <w:sz w:val="20"/>
                <w:szCs w:val="20"/>
              </w:rPr>
              <w:t>Mayan Civilisation</w:t>
            </w:r>
          </w:p>
          <w:p w14:paraId="7CF098A1" w14:textId="77777777" w:rsidR="002230E1" w:rsidRPr="002230E1" w:rsidRDefault="002230E1" w:rsidP="002230E1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2230E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Art</w:t>
            </w:r>
            <w:r w:rsidR="00D62FC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/DT</w:t>
            </w:r>
            <w:r w:rsidRPr="002230E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2230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–</w:t>
            </w:r>
            <w:r w:rsidR="00F02F5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‘Mayan Civilisation</w:t>
            </w:r>
            <w:r w:rsidR="00A9056A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’ </w:t>
            </w:r>
            <w:r w:rsidR="00082F3D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based a</w:t>
            </w:r>
            <w:r w:rsidR="00F02F5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rt and design work</w:t>
            </w:r>
            <w:r w:rsidR="009B6512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</w:t>
            </w:r>
            <w:r w:rsidR="00F02F5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and props for the Summer production</w:t>
            </w:r>
          </w:p>
          <w:p w14:paraId="351C5F23" w14:textId="77777777" w:rsidR="002230E1" w:rsidRPr="00BA1517" w:rsidRDefault="002230E1" w:rsidP="00BA1517">
            <w:pPr>
              <w:rPr>
                <w:rFonts w:ascii="Comic Sans MS" w:hAnsi="Comic Sans MS"/>
                <w:sz w:val="20"/>
                <w:szCs w:val="20"/>
              </w:rPr>
            </w:pPr>
            <w:r w:rsidRPr="002230E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P.E</w:t>
            </w:r>
            <w:r w:rsidRPr="002230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</w:t>
            </w:r>
            <w:r w:rsidR="003B32C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</w:t>
            </w:r>
            <w:r w:rsidR="00F02F5E">
              <w:rPr>
                <w:rFonts w:ascii="Comic Sans MS" w:hAnsi="Comic Sans MS"/>
                <w:sz w:val="20"/>
                <w:szCs w:val="20"/>
              </w:rPr>
              <w:t>Cricket</w:t>
            </w:r>
            <w:r w:rsidR="00BA1517">
              <w:rPr>
                <w:rFonts w:ascii="Comic Sans MS" w:hAnsi="Comic Sans MS"/>
                <w:sz w:val="20"/>
                <w:szCs w:val="20"/>
              </w:rPr>
              <w:t>, t</w:t>
            </w:r>
            <w:r w:rsidR="00F02F5E">
              <w:rPr>
                <w:rFonts w:ascii="Comic Sans MS" w:hAnsi="Comic Sans MS"/>
                <w:sz w:val="20"/>
                <w:szCs w:val="20"/>
              </w:rPr>
              <w:t>ennis</w:t>
            </w:r>
            <w:r w:rsidR="00BA1517">
              <w:rPr>
                <w:rFonts w:ascii="Comic Sans MS" w:hAnsi="Comic Sans MS"/>
                <w:sz w:val="20"/>
                <w:szCs w:val="20"/>
              </w:rPr>
              <w:t>, r</w:t>
            </w:r>
            <w:r w:rsidR="00F02F5E">
              <w:rPr>
                <w:rFonts w:ascii="Comic Sans MS" w:hAnsi="Comic Sans MS"/>
                <w:sz w:val="20"/>
                <w:szCs w:val="20"/>
              </w:rPr>
              <w:t>ounders</w:t>
            </w:r>
            <w:r w:rsidR="00BA1517">
              <w:rPr>
                <w:rFonts w:ascii="Comic Sans MS" w:hAnsi="Comic Sans MS"/>
                <w:sz w:val="20"/>
                <w:szCs w:val="20"/>
              </w:rPr>
              <w:t>, a</w:t>
            </w:r>
            <w:r w:rsidR="00F02F5E">
              <w:rPr>
                <w:rFonts w:ascii="Comic Sans MS" w:hAnsi="Comic Sans MS"/>
                <w:sz w:val="20"/>
                <w:szCs w:val="20"/>
              </w:rPr>
              <w:t>thletics</w:t>
            </w:r>
            <w:r w:rsidR="00BA1517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332" w:type="dxa"/>
            <w:vMerge/>
          </w:tcPr>
          <w:p w14:paraId="1C7A84EE" w14:textId="77777777" w:rsidR="002230E1" w:rsidRPr="00210BA7" w:rsidRDefault="002230E1" w:rsidP="00210BA7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CE38C7" w14:paraId="281C9824" w14:textId="77777777" w:rsidTr="001E6210">
        <w:tc>
          <w:tcPr>
            <w:tcW w:w="10560" w:type="dxa"/>
            <w:gridSpan w:val="2"/>
            <w:shd w:val="clear" w:color="auto" w:fill="7030A0"/>
          </w:tcPr>
          <w:p w14:paraId="74D19A62" w14:textId="77777777" w:rsidR="00CE38C7" w:rsidRDefault="00CE38C7"/>
        </w:tc>
      </w:tr>
    </w:tbl>
    <w:p w14:paraId="6C055E57" w14:textId="77777777" w:rsidR="002B64A3" w:rsidRDefault="00597090"/>
    <w:sectPr w:rsidR="002B64A3" w:rsidSect="00730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5AD1"/>
    <w:multiLevelType w:val="hybridMultilevel"/>
    <w:tmpl w:val="F4A870F8"/>
    <w:lvl w:ilvl="0" w:tplc="7E8C43D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0632"/>
    <w:rsid w:val="00047708"/>
    <w:rsid w:val="00082F3D"/>
    <w:rsid w:val="00102CF3"/>
    <w:rsid w:val="001545B3"/>
    <w:rsid w:val="00180290"/>
    <w:rsid w:val="001B1C79"/>
    <w:rsid w:val="001B53EC"/>
    <w:rsid w:val="001E6210"/>
    <w:rsid w:val="00210BA7"/>
    <w:rsid w:val="002152F1"/>
    <w:rsid w:val="002230E1"/>
    <w:rsid w:val="002469C8"/>
    <w:rsid w:val="002D5FBC"/>
    <w:rsid w:val="00390C3B"/>
    <w:rsid w:val="003B32C3"/>
    <w:rsid w:val="004C682F"/>
    <w:rsid w:val="004D1E1D"/>
    <w:rsid w:val="005656D2"/>
    <w:rsid w:val="00597090"/>
    <w:rsid w:val="005D6C5C"/>
    <w:rsid w:val="00730278"/>
    <w:rsid w:val="00761FE6"/>
    <w:rsid w:val="007668AA"/>
    <w:rsid w:val="00775998"/>
    <w:rsid w:val="007A450B"/>
    <w:rsid w:val="007B210E"/>
    <w:rsid w:val="007B6960"/>
    <w:rsid w:val="007E386C"/>
    <w:rsid w:val="007F0632"/>
    <w:rsid w:val="00854949"/>
    <w:rsid w:val="0086550A"/>
    <w:rsid w:val="00955898"/>
    <w:rsid w:val="009B5B80"/>
    <w:rsid w:val="009B6512"/>
    <w:rsid w:val="009E365E"/>
    <w:rsid w:val="00A9056A"/>
    <w:rsid w:val="00B26C22"/>
    <w:rsid w:val="00B42037"/>
    <w:rsid w:val="00B86E92"/>
    <w:rsid w:val="00BA102A"/>
    <w:rsid w:val="00BA1517"/>
    <w:rsid w:val="00BE4058"/>
    <w:rsid w:val="00BF1AC3"/>
    <w:rsid w:val="00C467E5"/>
    <w:rsid w:val="00C92938"/>
    <w:rsid w:val="00CE2D31"/>
    <w:rsid w:val="00CE38C7"/>
    <w:rsid w:val="00CF623D"/>
    <w:rsid w:val="00D361D4"/>
    <w:rsid w:val="00D62FC7"/>
    <w:rsid w:val="00DD6C1D"/>
    <w:rsid w:val="00EF02EC"/>
    <w:rsid w:val="00F02F5E"/>
    <w:rsid w:val="00F14AE9"/>
    <w:rsid w:val="00F64320"/>
    <w:rsid w:val="00F800C7"/>
    <w:rsid w:val="00FA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1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27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CAcQjRxqFQoTCPvsysCYqMcCFcZbFAodYJMP4Q&amp;url=http://www.gograph.com/vector-clip-art/school-bag.html&amp;ei=oKvNVfucIsa3UeCmvogO&amp;bvm=bv.99804247,d.d24&amp;psig=AFQjCNFXOVL0zYLGgwLIG0OIuPOo5vaExw&amp;ust=143962854584017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Rayner</dc:creator>
  <cp:lastModifiedBy>User</cp:lastModifiedBy>
  <cp:revision>17</cp:revision>
  <dcterms:created xsi:type="dcterms:W3CDTF">2017-09-06T16:07:00Z</dcterms:created>
  <dcterms:modified xsi:type="dcterms:W3CDTF">2019-04-29T13:03:00Z</dcterms:modified>
</cp:coreProperties>
</file>