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5E" w:rsidRPr="002D0D44" w:rsidRDefault="00B45C5E" w:rsidP="00B45C5E">
      <w:pPr>
        <w:jc w:val="center"/>
        <w:rPr>
          <w:rFonts w:ascii="Arial" w:eastAsia="Arial" w:hAnsi="Arial" w:cs="Arial"/>
          <w:b/>
          <w:color w:val="000000"/>
        </w:rPr>
      </w:pPr>
      <w:bookmarkStart w:id="0" w:name="_GoBack"/>
      <w:bookmarkEnd w:id="0"/>
      <w:r w:rsidRPr="002D0D44">
        <w:rPr>
          <w:rFonts w:ascii="Arial" w:eastAsia="Arial" w:hAnsi="Arial" w:cs="Arial"/>
          <w:b/>
          <w:color w:val="000000"/>
        </w:rPr>
        <w:t>NORTH YORKSHIRE COUNTY COUNCIL</w:t>
      </w:r>
    </w:p>
    <w:p w:rsidR="00B45C5E" w:rsidRPr="002D0D44" w:rsidRDefault="00B45C5E" w:rsidP="00B45C5E">
      <w:pPr>
        <w:jc w:val="center"/>
        <w:rPr>
          <w:rFonts w:ascii="Arial" w:eastAsia="Arial" w:hAnsi="Arial" w:cs="Arial"/>
          <w:b/>
          <w:bCs/>
        </w:rPr>
      </w:pPr>
      <w:r w:rsidRPr="002D0D44">
        <w:rPr>
          <w:rFonts w:ascii="Arial" w:eastAsia="Arial" w:hAnsi="Arial" w:cs="Arial"/>
          <w:b/>
          <w:bCs/>
          <w:u w:val="single"/>
        </w:rPr>
        <w:t>CRAYKE CHURCH OF ENGLAND PRIMARY SCHOOL GOVERNING BODY</w:t>
      </w:r>
    </w:p>
    <w:p w:rsidR="00B45C5E" w:rsidRPr="002D0D44" w:rsidRDefault="00B45C5E" w:rsidP="00B45C5E">
      <w:pPr>
        <w:jc w:val="center"/>
        <w:rPr>
          <w:rFonts w:ascii="Arial" w:eastAsia="Arial" w:hAnsi="Arial" w:cs="Arial"/>
          <w:b/>
          <w:bCs/>
        </w:rPr>
      </w:pPr>
    </w:p>
    <w:p w:rsidR="00B45C5E" w:rsidRPr="002D0D44" w:rsidRDefault="00B45C5E" w:rsidP="00B45C5E">
      <w:pPr>
        <w:jc w:val="center"/>
        <w:rPr>
          <w:rFonts w:ascii="Arial" w:eastAsia="Arial" w:hAnsi="Arial" w:cs="Arial"/>
          <w:b/>
          <w:bCs/>
        </w:rPr>
      </w:pPr>
      <w:r w:rsidRPr="002D0D44">
        <w:rPr>
          <w:rFonts w:ascii="Arial" w:eastAsia="Arial" w:hAnsi="Arial" w:cs="Arial"/>
          <w:b/>
          <w:bCs/>
        </w:rPr>
        <w:t>Meeting of the Full Governing Body</w:t>
      </w:r>
    </w:p>
    <w:p w:rsidR="00B45C5E" w:rsidRPr="002D0D44" w:rsidRDefault="00E45ECA" w:rsidP="00B45C5E">
      <w:pPr>
        <w:jc w:val="center"/>
        <w:rPr>
          <w:rFonts w:ascii="Arial" w:eastAsia="Arial" w:hAnsi="Arial" w:cs="Arial"/>
          <w:b/>
          <w:bCs/>
        </w:rPr>
      </w:pPr>
      <w:r>
        <w:rPr>
          <w:rFonts w:ascii="Arial" w:eastAsia="Arial" w:hAnsi="Arial" w:cs="Arial"/>
          <w:b/>
          <w:bCs/>
        </w:rPr>
        <w:t>8</w:t>
      </w:r>
      <w:r w:rsidRPr="00E45ECA">
        <w:rPr>
          <w:rFonts w:ascii="Arial" w:eastAsia="Arial" w:hAnsi="Arial" w:cs="Arial"/>
          <w:b/>
          <w:bCs/>
          <w:vertAlign w:val="superscript"/>
        </w:rPr>
        <w:t>th</w:t>
      </w:r>
      <w:r>
        <w:rPr>
          <w:rFonts w:ascii="Arial" w:eastAsia="Arial" w:hAnsi="Arial" w:cs="Arial"/>
          <w:b/>
          <w:bCs/>
        </w:rPr>
        <w:t xml:space="preserve"> May 2017 at 6.00</w:t>
      </w:r>
      <w:r w:rsidR="00B45C5E" w:rsidRPr="002D0D44">
        <w:rPr>
          <w:rFonts w:ascii="Arial" w:eastAsia="Arial" w:hAnsi="Arial" w:cs="Arial"/>
          <w:b/>
          <w:bCs/>
        </w:rPr>
        <w:t>pm</w:t>
      </w:r>
    </w:p>
    <w:p w:rsidR="00B45C5E" w:rsidRPr="002D0D44" w:rsidRDefault="00B45C5E" w:rsidP="00B45C5E">
      <w:pPr>
        <w:jc w:val="center"/>
        <w:rPr>
          <w:rFonts w:ascii="Arial" w:eastAsia="Arial" w:hAnsi="Arial" w:cs="Arial"/>
          <w:color w:val="000000"/>
        </w:rPr>
      </w:pPr>
    </w:p>
    <w:p w:rsidR="00B45C5E" w:rsidRPr="002D0D44" w:rsidRDefault="00B45C5E" w:rsidP="00B45C5E">
      <w:pPr>
        <w:jc w:val="center"/>
        <w:rPr>
          <w:rFonts w:ascii="Arial" w:eastAsia="Arial" w:hAnsi="Arial" w:cs="Arial"/>
          <w:color w:val="000000"/>
        </w:rPr>
      </w:pPr>
      <w:r w:rsidRPr="002D0D44">
        <w:rPr>
          <w:rFonts w:ascii="Arial" w:eastAsia="Arial" w:hAnsi="Arial" w:cs="Arial"/>
          <w:color w:val="000000"/>
        </w:rPr>
        <w:t>MINUTES</w:t>
      </w:r>
    </w:p>
    <w:p w:rsidR="00B45C5E" w:rsidRPr="002D0D44" w:rsidRDefault="00B45C5E" w:rsidP="00B45C5E">
      <w:pPr>
        <w:jc w:val="center"/>
        <w:rPr>
          <w:rFonts w:ascii="Arial" w:eastAsia="Arial" w:hAnsi="Arial" w:cs="Arial"/>
          <w:color w:val="000000"/>
        </w:rPr>
      </w:pPr>
    </w:p>
    <w:p w:rsidR="00B45C5E" w:rsidRPr="001D1BA1" w:rsidRDefault="00B822A6" w:rsidP="00BF1134">
      <w:pPr>
        <w:ind w:left="2160" w:hanging="2160"/>
        <w:rPr>
          <w:rFonts w:ascii="Arial" w:hAnsi="Arial" w:cs="Arial"/>
        </w:rPr>
      </w:pPr>
      <w:r w:rsidRPr="001D1BA1">
        <w:rPr>
          <w:rFonts w:ascii="Arial" w:hAnsi="Arial" w:cs="Arial"/>
        </w:rPr>
        <w:t>Present:</w:t>
      </w:r>
      <w:r w:rsidRPr="001D1BA1">
        <w:rPr>
          <w:rFonts w:ascii="Arial" w:hAnsi="Arial" w:cs="Arial"/>
        </w:rPr>
        <w:tab/>
      </w:r>
      <w:r w:rsidR="00BF1134">
        <w:rPr>
          <w:rFonts w:ascii="Arial" w:hAnsi="Arial" w:cs="Arial"/>
        </w:rPr>
        <w:t>Co-opted Governor:</w:t>
      </w:r>
      <w:r w:rsidR="00BF1134">
        <w:rPr>
          <w:rFonts w:ascii="Arial" w:hAnsi="Arial" w:cs="Arial"/>
        </w:rPr>
        <w:tab/>
      </w:r>
      <w:r w:rsidR="00BF1134">
        <w:rPr>
          <w:rFonts w:ascii="Arial" w:hAnsi="Arial" w:cs="Arial"/>
        </w:rPr>
        <w:tab/>
        <w:t xml:space="preserve">Hugh Porter </w:t>
      </w:r>
      <w:r w:rsidR="00BF1134" w:rsidRPr="001D1BA1">
        <w:rPr>
          <w:rFonts w:ascii="Arial" w:hAnsi="Arial" w:cs="Arial"/>
        </w:rPr>
        <w:t>(HP)</w:t>
      </w:r>
      <w:r w:rsidR="00BF1134">
        <w:rPr>
          <w:rFonts w:ascii="Arial" w:hAnsi="Arial" w:cs="Arial"/>
        </w:rPr>
        <w:t xml:space="preserve"> (Chair)</w:t>
      </w:r>
      <w:r w:rsidR="00032557" w:rsidRPr="001D1BA1">
        <w:rPr>
          <w:rFonts w:ascii="Arial" w:hAnsi="Arial" w:cs="Arial"/>
        </w:rPr>
        <w:t xml:space="preserve"> </w:t>
      </w:r>
      <w:r w:rsidR="002D0D44" w:rsidRPr="001D1BA1">
        <w:rPr>
          <w:rFonts w:ascii="Arial" w:hAnsi="Arial" w:cs="Arial"/>
        </w:rPr>
        <w:t xml:space="preserve"> </w:t>
      </w:r>
      <w:r w:rsidR="002D0D44" w:rsidRPr="001D1BA1">
        <w:rPr>
          <w:rFonts w:ascii="Arial" w:hAnsi="Arial" w:cs="Arial"/>
        </w:rPr>
        <w:tab/>
      </w:r>
      <w:r w:rsidRPr="001D1BA1">
        <w:rPr>
          <w:rFonts w:ascii="Arial" w:hAnsi="Arial" w:cs="Arial"/>
        </w:rPr>
        <w:tab/>
      </w:r>
    </w:p>
    <w:p w:rsidR="00B45C5E" w:rsidRPr="001D1BA1" w:rsidRDefault="00B45C5E" w:rsidP="00B45C5E">
      <w:pPr>
        <w:ind w:left="2160"/>
        <w:rPr>
          <w:rFonts w:ascii="Arial" w:hAnsi="Arial" w:cs="Arial"/>
        </w:rPr>
      </w:pPr>
      <w:r w:rsidRPr="001D1BA1">
        <w:rPr>
          <w:rFonts w:ascii="Arial" w:hAnsi="Arial" w:cs="Arial"/>
        </w:rPr>
        <w:t xml:space="preserve">Head </w:t>
      </w:r>
      <w:r w:rsidR="002D0D44" w:rsidRPr="001D1BA1">
        <w:rPr>
          <w:rFonts w:ascii="Arial" w:hAnsi="Arial" w:cs="Arial"/>
        </w:rPr>
        <w:t>teacher:</w:t>
      </w:r>
      <w:r w:rsidR="002D0D44" w:rsidRPr="001D1BA1">
        <w:rPr>
          <w:rFonts w:ascii="Arial" w:hAnsi="Arial" w:cs="Arial"/>
        </w:rPr>
        <w:tab/>
        <w:t xml:space="preserve">    </w:t>
      </w:r>
      <w:r w:rsidR="002D0D44" w:rsidRPr="001D1BA1">
        <w:rPr>
          <w:rFonts w:ascii="Arial" w:hAnsi="Arial" w:cs="Arial"/>
        </w:rPr>
        <w:tab/>
      </w:r>
      <w:r w:rsidRPr="001D1BA1">
        <w:rPr>
          <w:rFonts w:ascii="Arial" w:hAnsi="Arial" w:cs="Arial"/>
        </w:rPr>
        <w:t xml:space="preserve">Andrew Buttery </w:t>
      </w:r>
      <w:r w:rsidR="00B822A6" w:rsidRPr="001D1BA1">
        <w:rPr>
          <w:rFonts w:ascii="Arial" w:hAnsi="Arial" w:cs="Arial"/>
        </w:rPr>
        <w:t>(AB)</w:t>
      </w:r>
    </w:p>
    <w:p w:rsidR="00B45C5E" w:rsidRDefault="00B45C5E" w:rsidP="00B45C5E">
      <w:pPr>
        <w:ind w:left="2160"/>
        <w:rPr>
          <w:rFonts w:ascii="Arial" w:hAnsi="Arial" w:cs="Arial"/>
        </w:rPr>
      </w:pPr>
      <w:r w:rsidRPr="001D1BA1">
        <w:rPr>
          <w:rFonts w:ascii="Arial" w:hAnsi="Arial" w:cs="Arial"/>
        </w:rPr>
        <w:t>LA Governor:</w:t>
      </w:r>
      <w:r w:rsidRPr="001D1BA1">
        <w:rPr>
          <w:rFonts w:ascii="Arial" w:hAnsi="Arial" w:cs="Arial"/>
        </w:rPr>
        <w:tab/>
      </w:r>
      <w:r w:rsidRPr="001D1BA1">
        <w:rPr>
          <w:rFonts w:ascii="Arial" w:hAnsi="Arial" w:cs="Arial"/>
        </w:rPr>
        <w:tab/>
        <w:t xml:space="preserve">   </w:t>
      </w:r>
      <w:r w:rsidR="002D0D44" w:rsidRPr="001D1BA1">
        <w:rPr>
          <w:rFonts w:ascii="Arial" w:hAnsi="Arial" w:cs="Arial"/>
        </w:rPr>
        <w:t xml:space="preserve"> </w:t>
      </w:r>
      <w:r w:rsidR="002D0D44" w:rsidRPr="001D1BA1">
        <w:rPr>
          <w:rFonts w:ascii="Arial" w:hAnsi="Arial" w:cs="Arial"/>
        </w:rPr>
        <w:tab/>
      </w:r>
      <w:r w:rsidRPr="001D1BA1">
        <w:rPr>
          <w:rFonts w:ascii="Arial" w:hAnsi="Arial" w:cs="Arial"/>
        </w:rPr>
        <w:t>Fiona Warriner</w:t>
      </w:r>
      <w:r w:rsidR="00B822A6" w:rsidRPr="001D1BA1">
        <w:rPr>
          <w:rFonts w:ascii="Arial" w:hAnsi="Arial" w:cs="Arial"/>
        </w:rPr>
        <w:t xml:space="preserve"> (FW)</w:t>
      </w:r>
    </w:p>
    <w:p w:rsidR="00517ED0" w:rsidRPr="001D1BA1" w:rsidRDefault="00E45ECA" w:rsidP="00E45ECA">
      <w:pPr>
        <w:ind w:left="2160"/>
        <w:rPr>
          <w:rFonts w:ascii="Arial" w:hAnsi="Arial" w:cs="Arial"/>
        </w:rPr>
      </w:pPr>
      <w:r>
        <w:rPr>
          <w:rFonts w:ascii="Arial" w:hAnsi="Arial" w:cs="Arial"/>
        </w:rPr>
        <w:t>Foundation Governor:</w:t>
      </w:r>
      <w:r>
        <w:rPr>
          <w:rFonts w:ascii="Arial" w:hAnsi="Arial" w:cs="Arial"/>
        </w:rPr>
        <w:tab/>
      </w:r>
      <w:r w:rsidR="00517ED0">
        <w:rPr>
          <w:rFonts w:ascii="Arial" w:hAnsi="Arial" w:cs="Arial"/>
        </w:rPr>
        <w:t>Ann Chappell (AC)</w:t>
      </w:r>
    </w:p>
    <w:p w:rsidR="00BF1134" w:rsidRDefault="0098432F" w:rsidP="00BF1134">
      <w:pPr>
        <w:ind w:left="1440" w:firstLine="720"/>
        <w:rPr>
          <w:rFonts w:ascii="Arial" w:hAnsi="Arial" w:cs="Arial"/>
        </w:rPr>
      </w:pPr>
      <w:r w:rsidRPr="001D1BA1">
        <w:rPr>
          <w:rFonts w:ascii="Arial" w:hAnsi="Arial" w:cs="Arial"/>
        </w:rPr>
        <w:t>Co-opted</w:t>
      </w:r>
      <w:r w:rsidR="00517ED0">
        <w:rPr>
          <w:rFonts w:ascii="Arial" w:hAnsi="Arial" w:cs="Arial"/>
        </w:rPr>
        <w:t xml:space="preserve"> Governor:</w:t>
      </w:r>
      <w:r w:rsidR="00517ED0">
        <w:rPr>
          <w:rFonts w:ascii="Arial" w:hAnsi="Arial" w:cs="Arial"/>
        </w:rPr>
        <w:tab/>
      </w:r>
      <w:r w:rsidR="00517ED0">
        <w:rPr>
          <w:rFonts w:ascii="Arial" w:hAnsi="Arial" w:cs="Arial"/>
        </w:rPr>
        <w:tab/>
      </w:r>
      <w:r w:rsidR="008B784A">
        <w:rPr>
          <w:rFonts w:ascii="Arial" w:hAnsi="Arial" w:cs="Arial"/>
        </w:rPr>
        <w:t>D</w:t>
      </w:r>
      <w:r w:rsidR="00B822A6" w:rsidRPr="001D1BA1">
        <w:rPr>
          <w:rFonts w:ascii="Arial" w:hAnsi="Arial" w:cs="Arial"/>
        </w:rPr>
        <w:t xml:space="preserve">aniel </w:t>
      </w:r>
      <w:proofErr w:type="spellStart"/>
      <w:r w:rsidR="00B822A6" w:rsidRPr="001D1BA1">
        <w:rPr>
          <w:rFonts w:ascii="Arial" w:hAnsi="Arial" w:cs="Arial"/>
        </w:rPr>
        <w:t>Curtois</w:t>
      </w:r>
      <w:proofErr w:type="spellEnd"/>
      <w:r w:rsidR="00EC4F1A" w:rsidRPr="001D1BA1">
        <w:rPr>
          <w:rFonts w:ascii="Arial" w:hAnsi="Arial" w:cs="Arial"/>
        </w:rPr>
        <w:t xml:space="preserve"> </w:t>
      </w:r>
      <w:r w:rsidR="00B822A6" w:rsidRPr="001D1BA1">
        <w:rPr>
          <w:rFonts w:ascii="Arial" w:hAnsi="Arial" w:cs="Arial"/>
        </w:rPr>
        <w:t>(DC)</w:t>
      </w:r>
      <w:r w:rsidR="008B784A">
        <w:rPr>
          <w:rFonts w:ascii="Arial" w:hAnsi="Arial" w:cs="Arial"/>
        </w:rPr>
        <w:tab/>
      </w:r>
    </w:p>
    <w:p w:rsidR="00BF1134" w:rsidRDefault="00BF1134" w:rsidP="00BF1134">
      <w:pPr>
        <w:ind w:left="144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Michael Pepper (MP)</w:t>
      </w:r>
    </w:p>
    <w:p w:rsidR="008B784A" w:rsidRDefault="00BF1134" w:rsidP="00BF1134">
      <w:pPr>
        <w:ind w:left="144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Norman Jackson (NJ)</w:t>
      </w:r>
      <w:r w:rsidR="008B784A">
        <w:rPr>
          <w:rFonts w:ascii="Arial" w:hAnsi="Arial" w:cs="Arial"/>
        </w:rPr>
        <w:tab/>
      </w:r>
    </w:p>
    <w:p w:rsidR="00B45C5E" w:rsidRPr="001D1BA1" w:rsidRDefault="00265505" w:rsidP="008B784A">
      <w:pPr>
        <w:rPr>
          <w:rFonts w:ascii="Arial" w:hAnsi="Arial" w:cs="Arial"/>
        </w:rPr>
      </w:pPr>
      <w:r>
        <w:rPr>
          <w:rFonts w:ascii="Arial" w:hAnsi="Arial" w:cs="Arial"/>
        </w:rPr>
        <w:tab/>
      </w:r>
      <w:r>
        <w:rPr>
          <w:rFonts w:ascii="Arial" w:hAnsi="Arial" w:cs="Arial"/>
        </w:rPr>
        <w:tab/>
      </w:r>
      <w:r>
        <w:rPr>
          <w:rFonts w:ascii="Arial" w:hAnsi="Arial" w:cs="Arial"/>
        </w:rPr>
        <w:tab/>
      </w:r>
      <w:r w:rsidR="00EC4F1A" w:rsidRPr="001D1BA1">
        <w:rPr>
          <w:rFonts w:ascii="Arial" w:hAnsi="Arial" w:cs="Arial"/>
        </w:rPr>
        <w:t>Sta</w:t>
      </w:r>
      <w:r w:rsidR="00B45C5E" w:rsidRPr="001D1BA1">
        <w:rPr>
          <w:rFonts w:ascii="Arial" w:hAnsi="Arial" w:cs="Arial"/>
        </w:rPr>
        <w:t>ff Governor:</w:t>
      </w:r>
      <w:r w:rsidR="00B45C5E" w:rsidRPr="001D1BA1">
        <w:rPr>
          <w:rFonts w:ascii="Arial" w:hAnsi="Arial" w:cs="Arial"/>
        </w:rPr>
        <w:tab/>
        <w:t xml:space="preserve">   </w:t>
      </w:r>
      <w:r w:rsidR="002D0D44" w:rsidRPr="001D1BA1">
        <w:rPr>
          <w:rFonts w:ascii="Arial" w:hAnsi="Arial" w:cs="Arial"/>
        </w:rPr>
        <w:tab/>
      </w:r>
      <w:proofErr w:type="spellStart"/>
      <w:r w:rsidR="00B45C5E" w:rsidRPr="001D1BA1">
        <w:rPr>
          <w:rFonts w:ascii="Arial" w:hAnsi="Arial" w:cs="Arial"/>
        </w:rPr>
        <w:t>Aniko</w:t>
      </w:r>
      <w:proofErr w:type="spellEnd"/>
      <w:r w:rsidR="00B45C5E" w:rsidRPr="001D1BA1">
        <w:rPr>
          <w:rFonts w:ascii="Arial" w:hAnsi="Arial" w:cs="Arial"/>
        </w:rPr>
        <w:t xml:space="preserve"> Sheppard</w:t>
      </w:r>
      <w:r w:rsidR="00B822A6" w:rsidRPr="001D1BA1">
        <w:rPr>
          <w:rFonts w:ascii="Arial" w:hAnsi="Arial" w:cs="Arial"/>
        </w:rPr>
        <w:t xml:space="preserve"> (AS)</w:t>
      </w:r>
    </w:p>
    <w:p w:rsidR="00517ED0" w:rsidRDefault="00BF1134" w:rsidP="00800B2F">
      <w:pPr>
        <w:ind w:left="2160"/>
        <w:rPr>
          <w:rFonts w:ascii="Arial" w:hAnsi="Arial" w:cs="Arial"/>
        </w:rPr>
      </w:pPr>
      <w:r>
        <w:rPr>
          <w:rFonts w:ascii="Arial" w:hAnsi="Arial" w:cs="Arial"/>
        </w:rPr>
        <w:t>Parent</w:t>
      </w:r>
      <w:r w:rsidR="00B45C5E" w:rsidRPr="001D1BA1">
        <w:rPr>
          <w:rFonts w:ascii="Arial" w:hAnsi="Arial" w:cs="Arial"/>
        </w:rPr>
        <w:t xml:space="preserve"> Governor:</w:t>
      </w:r>
      <w:r>
        <w:rPr>
          <w:rFonts w:ascii="Arial" w:hAnsi="Arial" w:cs="Arial"/>
        </w:rPr>
        <w:tab/>
      </w:r>
      <w:r>
        <w:rPr>
          <w:rFonts w:ascii="Arial" w:hAnsi="Arial" w:cs="Arial"/>
        </w:rPr>
        <w:tab/>
        <w:t>Sally Bunce (SB)</w:t>
      </w:r>
      <w:r w:rsidR="00032557" w:rsidRPr="001D1BA1">
        <w:rPr>
          <w:rFonts w:ascii="Arial" w:hAnsi="Arial" w:cs="Arial"/>
        </w:rPr>
        <w:t xml:space="preserve"> </w:t>
      </w:r>
    </w:p>
    <w:p w:rsidR="00265505" w:rsidRDefault="00517ED0" w:rsidP="00800B2F">
      <w:pPr>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Pete Wilson</w:t>
      </w:r>
      <w:r w:rsidR="00B45C5E" w:rsidRPr="001D1BA1">
        <w:rPr>
          <w:rFonts w:ascii="Arial" w:hAnsi="Arial" w:cs="Arial"/>
        </w:rPr>
        <w:t xml:space="preserve">  </w:t>
      </w:r>
      <w:r w:rsidR="002D0D44" w:rsidRPr="001D1BA1">
        <w:rPr>
          <w:rFonts w:ascii="Arial" w:hAnsi="Arial" w:cs="Arial"/>
        </w:rPr>
        <w:tab/>
      </w:r>
    </w:p>
    <w:p w:rsidR="00132639" w:rsidRPr="001D1BA1" w:rsidRDefault="00517ED0" w:rsidP="00FD3AAA">
      <w:pPr>
        <w:rPr>
          <w:rFonts w:ascii="Arial" w:hAnsi="Arial" w:cs="Arial"/>
        </w:rPr>
      </w:pPr>
      <w:r>
        <w:rPr>
          <w:rFonts w:ascii="Arial" w:hAnsi="Arial" w:cs="Arial"/>
        </w:rPr>
        <w:tab/>
      </w:r>
      <w:r>
        <w:rPr>
          <w:rFonts w:ascii="Arial" w:hAnsi="Arial" w:cs="Arial"/>
        </w:rPr>
        <w:tab/>
      </w:r>
      <w:r w:rsidR="00B822A6" w:rsidRPr="001D1BA1">
        <w:rPr>
          <w:rFonts w:ascii="Arial" w:hAnsi="Arial" w:cs="Arial"/>
        </w:rPr>
        <w:t xml:space="preserve">   </w:t>
      </w:r>
      <w:r w:rsidR="002D0D44" w:rsidRPr="001D1BA1">
        <w:rPr>
          <w:rFonts w:ascii="Arial" w:hAnsi="Arial" w:cs="Arial"/>
        </w:rPr>
        <w:tab/>
      </w:r>
      <w:r w:rsidR="001D1BA1">
        <w:rPr>
          <w:rFonts w:ascii="Arial" w:hAnsi="Arial" w:cs="Arial"/>
        </w:rPr>
        <w:tab/>
      </w:r>
    </w:p>
    <w:p w:rsidR="00B45C5E" w:rsidRPr="001D1BA1" w:rsidRDefault="00B45C5E" w:rsidP="00B45C5E">
      <w:pPr>
        <w:ind w:left="2171" w:hanging="2171"/>
        <w:rPr>
          <w:rFonts w:ascii="Arial" w:hAnsi="Arial" w:cs="Arial"/>
        </w:rPr>
      </w:pPr>
      <w:r w:rsidRPr="001D1BA1">
        <w:rPr>
          <w:rFonts w:ascii="Arial" w:hAnsi="Arial" w:cs="Arial"/>
        </w:rPr>
        <w:t>In Attendance</w:t>
      </w:r>
      <w:r w:rsidRPr="001D1BA1">
        <w:rPr>
          <w:rFonts w:ascii="Arial" w:hAnsi="Arial" w:cs="Arial"/>
        </w:rPr>
        <w:tab/>
      </w:r>
      <w:r w:rsidR="00132639" w:rsidRPr="001D1BA1">
        <w:rPr>
          <w:rFonts w:ascii="Arial" w:hAnsi="Arial" w:cs="Arial"/>
        </w:rPr>
        <w:t>Claire Twigg</w:t>
      </w:r>
      <w:r w:rsidRPr="001D1BA1">
        <w:rPr>
          <w:rFonts w:ascii="Arial" w:hAnsi="Arial" w:cs="Arial"/>
        </w:rPr>
        <w:t xml:space="preserve"> (Clerk)</w:t>
      </w:r>
      <w:r w:rsidR="00E03B9D" w:rsidRPr="001D1BA1">
        <w:rPr>
          <w:rFonts w:ascii="Arial" w:hAnsi="Arial" w:cs="Arial"/>
        </w:rPr>
        <w:t xml:space="preserve"> (CT)</w:t>
      </w:r>
    </w:p>
    <w:p w:rsidR="007F188C" w:rsidRPr="001D1BA1" w:rsidRDefault="00B45C5E" w:rsidP="008B784A">
      <w:pPr>
        <w:ind w:left="2160" w:hanging="2160"/>
        <w:rPr>
          <w:rFonts w:ascii="Arial" w:hAnsi="Arial" w:cs="Arial"/>
        </w:rPr>
      </w:pPr>
      <w:r w:rsidRPr="001D1BA1">
        <w:rPr>
          <w:rFonts w:ascii="Arial" w:hAnsi="Arial" w:cs="Arial"/>
        </w:rPr>
        <w:t>Apologies:</w:t>
      </w:r>
      <w:r w:rsidRPr="001D1BA1">
        <w:rPr>
          <w:rFonts w:ascii="Arial" w:hAnsi="Arial" w:cs="Arial"/>
        </w:rPr>
        <w:tab/>
      </w:r>
      <w:r w:rsidR="00E45ECA" w:rsidRPr="00E45ECA">
        <w:rPr>
          <w:rFonts w:ascii="Arial" w:hAnsi="Arial" w:cs="Arial"/>
        </w:rPr>
        <w:t>Rev Liz Hassall (LH)</w:t>
      </w:r>
    </w:p>
    <w:p w:rsidR="007F188C" w:rsidRDefault="007F188C" w:rsidP="001978BD">
      <w:pPr>
        <w:rPr>
          <w:rFonts w:ascii="Arial" w:hAnsi="Arial" w:cs="Arial"/>
        </w:rPr>
      </w:pPr>
      <w:r>
        <w:rPr>
          <w:rFonts w:ascii="Arial" w:hAnsi="Arial" w:cs="Arial"/>
        </w:rPr>
        <w:tab/>
      </w:r>
      <w:r>
        <w:rPr>
          <w:rFonts w:ascii="Arial" w:hAnsi="Arial" w:cs="Arial"/>
        </w:rPr>
        <w:tab/>
      </w:r>
      <w:r>
        <w:rPr>
          <w:rFonts w:ascii="Arial" w:hAnsi="Arial" w:cs="Arial"/>
        </w:rPr>
        <w:tab/>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7513"/>
        <w:gridCol w:w="1134"/>
      </w:tblGrid>
      <w:tr w:rsidR="00596C82" w:rsidRPr="00CF493F" w:rsidTr="002D29EE">
        <w:tc>
          <w:tcPr>
            <w:tcW w:w="851" w:type="dxa"/>
            <w:tcBorders>
              <w:top w:val="single" w:sz="2" w:space="0" w:color="000000"/>
              <w:left w:val="single" w:sz="2" w:space="0" w:color="000000"/>
              <w:bottom w:val="single" w:sz="2" w:space="0" w:color="000000"/>
              <w:right w:val="nil"/>
            </w:tcBorders>
            <w:hideMark/>
          </w:tcPr>
          <w:p w:rsidR="00596C82" w:rsidRPr="00503AD7" w:rsidRDefault="00596C82" w:rsidP="00596C82">
            <w:pPr>
              <w:pStyle w:val="TableContents"/>
              <w:rPr>
                <w:rFonts w:ascii="Arial" w:hAnsi="Arial" w:cs="Arial"/>
                <w:color w:val="000000"/>
              </w:rPr>
            </w:pPr>
            <w:r w:rsidRPr="00503AD7">
              <w:rPr>
                <w:rFonts w:ascii="Arial" w:hAnsi="Arial" w:cs="Arial"/>
                <w:color w:val="000000"/>
                <w:sz w:val="22"/>
                <w:szCs w:val="22"/>
              </w:rPr>
              <w:t>Minute</w:t>
            </w:r>
          </w:p>
        </w:tc>
        <w:tc>
          <w:tcPr>
            <w:tcW w:w="7513" w:type="dxa"/>
            <w:tcBorders>
              <w:top w:val="single" w:sz="2" w:space="0" w:color="000000"/>
              <w:left w:val="single" w:sz="2" w:space="0" w:color="000000"/>
              <w:bottom w:val="single" w:sz="2" w:space="0" w:color="000000"/>
              <w:right w:val="nil"/>
            </w:tcBorders>
            <w:hideMark/>
          </w:tcPr>
          <w:p w:rsidR="00596C82" w:rsidRPr="00503AD7" w:rsidRDefault="00596C82">
            <w:pPr>
              <w:pStyle w:val="TableContents"/>
              <w:rPr>
                <w:rFonts w:ascii="Arial" w:hAnsi="Arial" w:cs="Arial"/>
                <w:color w:val="000000"/>
              </w:rPr>
            </w:pPr>
            <w:r w:rsidRPr="00503AD7">
              <w:rPr>
                <w:rFonts w:ascii="Arial" w:hAnsi="Arial" w:cs="Arial"/>
                <w:color w:val="000000"/>
                <w:sz w:val="22"/>
                <w:szCs w:val="22"/>
              </w:rPr>
              <w:t>Details</w:t>
            </w:r>
          </w:p>
        </w:tc>
        <w:tc>
          <w:tcPr>
            <w:tcW w:w="1134" w:type="dxa"/>
            <w:tcBorders>
              <w:top w:val="single" w:sz="2" w:space="0" w:color="000000"/>
              <w:left w:val="single" w:sz="2" w:space="0" w:color="000000"/>
              <w:bottom w:val="single" w:sz="2" w:space="0" w:color="000000"/>
              <w:right w:val="single" w:sz="2" w:space="0" w:color="000000"/>
            </w:tcBorders>
            <w:hideMark/>
          </w:tcPr>
          <w:p w:rsidR="00596C82" w:rsidRPr="00503AD7" w:rsidRDefault="00596C82">
            <w:pPr>
              <w:pStyle w:val="TableContents"/>
              <w:rPr>
                <w:rFonts w:ascii="Arial" w:hAnsi="Arial" w:cs="Arial"/>
                <w:color w:val="000000"/>
              </w:rPr>
            </w:pPr>
            <w:r w:rsidRPr="00503AD7">
              <w:rPr>
                <w:rFonts w:ascii="Arial" w:hAnsi="Arial" w:cs="Arial"/>
                <w:color w:val="000000"/>
                <w:sz w:val="22"/>
                <w:szCs w:val="22"/>
              </w:rPr>
              <w:t>Action</w:t>
            </w:r>
          </w:p>
        </w:tc>
      </w:tr>
      <w:tr w:rsidR="00596C82" w:rsidRPr="00CF493F" w:rsidTr="002D29EE">
        <w:tc>
          <w:tcPr>
            <w:tcW w:w="851" w:type="dxa"/>
            <w:tcBorders>
              <w:top w:val="nil"/>
              <w:left w:val="single" w:sz="2" w:space="0" w:color="000000"/>
              <w:bottom w:val="single" w:sz="4" w:space="0" w:color="auto"/>
              <w:right w:val="nil"/>
            </w:tcBorders>
          </w:tcPr>
          <w:p w:rsidR="00596C82" w:rsidRPr="00503AD7" w:rsidRDefault="00596C82" w:rsidP="00132639">
            <w:pPr>
              <w:rPr>
                <w:rFonts w:ascii="Arial" w:eastAsia="Arial" w:hAnsi="Arial" w:cs="Arial"/>
                <w:color w:val="000000"/>
              </w:rPr>
            </w:pPr>
            <w:r w:rsidRPr="00503AD7">
              <w:rPr>
                <w:rFonts w:ascii="Arial" w:eastAsia="Arial" w:hAnsi="Arial" w:cs="Arial"/>
                <w:color w:val="000000"/>
                <w:sz w:val="22"/>
                <w:szCs w:val="22"/>
              </w:rPr>
              <w:t>1.</w:t>
            </w:r>
          </w:p>
        </w:tc>
        <w:tc>
          <w:tcPr>
            <w:tcW w:w="7513" w:type="dxa"/>
            <w:tcBorders>
              <w:top w:val="nil"/>
              <w:left w:val="single" w:sz="2" w:space="0" w:color="000000"/>
              <w:bottom w:val="single" w:sz="4" w:space="0" w:color="auto"/>
              <w:right w:val="nil"/>
            </w:tcBorders>
          </w:tcPr>
          <w:p w:rsidR="00596C82" w:rsidRPr="00503AD7" w:rsidRDefault="00800755" w:rsidP="00190AEA">
            <w:pPr>
              <w:ind w:right="100"/>
              <w:rPr>
                <w:rFonts w:ascii="Arial" w:eastAsia="Times New Roman" w:hAnsi="Arial" w:cs="Arial"/>
                <w:bCs/>
                <w:u w:val="single"/>
                <w:lang w:eastAsia="en-GB"/>
              </w:rPr>
            </w:pPr>
            <w:r w:rsidRPr="00503AD7">
              <w:rPr>
                <w:rFonts w:ascii="Arial" w:eastAsia="Times New Roman" w:hAnsi="Arial" w:cs="Arial"/>
                <w:bCs/>
                <w:sz w:val="22"/>
                <w:szCs w:val="22"/>
                <w:u w:val="single"/>
                <w:lang w:eastAsia="en-GB"/>
              </w:rPr>
              <w:t>Opening Prayer</w:t>
            </w:r>
            <w:r w:rsidR="00596C82" w:rsidRPr="00503AD7">
              <w:rPr>
                <w:rFonts w:ascii="Arial" w:eastAsia="Times New Roman" w:hAnsi="Arial" w:cs="Arial"/>
                <w:bCs/>
                <w:sz w:val="22"/>
                <w:szCs w:val="22"/>
                <w:u w:val="single"/>
                <w:lang w:eastAsia="en-GB"/>
              </w:rPr>
              <w:t xml:space="preserve"> </w:t>
            </w:r>
          </w:p>
          <w:p w:rsidR="009318C6" w:rsidRPr="00503AD7" w:rsidRDefault="0097593A" w:rsidP="00800755">
            <w:pPr>
              <w:widowControl/>
              <w:suppressAutoHyphens w:val="0"/>
              <w:ind w:right="100"/>
              <w:rPr>
                <w:rFonts w:ascii="Arial" w:eastAsia="Arial" w:hAnsi="Arial" w:cs="Arial"/>
                <w:color w:val="000000"/>
              </w:rPr>
            </w:pPr>
            <w:r>
              <w:rPr>
                <w:rFonts w:ascii="Arial" w:eastAsia="Arial" w:hAnsi="Arial" w:cs="Arial"/>
                <w:color w:val="000000"/>
                <w:sz w:val="22"/>
                <w:szCs w:val="22"/>
              </w:rPr>
              <w:t>AC</w:t>
            </w:r>
            <w:r w:rsidR="003A55BC" w:rsidRPr="00503AD7">
              <w:rPr>
                <w:rFonts w:ascii="Arial" w:eastAsia="Arial" w:hAnsi="Arial" w:cs="Arial"/>
                <w:color w:val="000000"/>
                <w:sz w:val="22"/>
                <w:szCs w:val="22"/>
              </w:rPr>
              <w:t xml:space="preserve"> lead an opening prayer.</w:t>
            </w:r>
          </w:p>
          <w:p w:rsidR="00862740" w:rsidRPr="00503AD7" w:rsidRDefault="00862740" w:rsidP="00800755">
            <w:pPr>
              <w:widowControl/>
              <w:suppressAutoHyphens w:val="0"/>
              <w:ind w:right="100"/>
              <w:rPr>
                <w:rFonts w:ascii="Arial" w:eastAsia="Arial" w:hAnsi="Arial" w:cs="Arial"/>
                <w:color w:val="000000"/>
              </w:rPr>
            </w:pPr>
          </w:p>
        </w:tc>
        <w:tc>
          <w:tcPr>
            <w:tcW w:w="1134" w:type="dxa"/>
            <w:tcBorders>
              <w:top w:val="nil"/>
              <w:left w:val="single" w:sz="2" w:space="0" w:color="000000"/>
              <w:bottom w:val="single" w:sz="4" w:space="0" w:color="auto"/>
              <w:right w:val="single" w:sz="2" w:space="0" w:color="000000"/>
            </w:tcBorders>
          </w:tcPr>
          <w:p w:rsidR="00596C82" w:rsidRPr="00503AD7" w:rsidRDefault="00596C82" w:rsidP="00190AEA">
            <w:pPr>
              <w:rPr>
                <w:rFonts w:ascii="Arial" w:eastAsia="Arial" w:hAnsi="Arial" w:cs="Arial"/>
                <w:color w:val="000000"/>
              </w:rPr>
            </w:pPr>
          </w:p>
        </w:tc>
      </w:tr>
      <w:tr w:rsidR="00596C82" w:rsidRPr="00CF493F" w:rsidTr="002D29EE">
        <w:tc>
          <w:tcPr>
            <w:tcW w:w="851" w:type="dxa"/>
            <w:tcBorders>
              <w:top w:val="single" w:sz="4" w:space="0" w:color="auto"/>
              <w:left w:val="single" w:sz="2" w:space="0" w:color="000000"/>
              <w:bottom w:val="single" w:sz="4" w:space="0" w:color="auto"/>
              <w:right w:val="nil"/>
            </w:tcBorders>
            <w:hideMark/>
          </w:tcPr>
          <w:p w:rsidR="00596C82" w:rsidRPr="00503AD7" w:rsidRDefault="0097593A" w:rsidP="00E11641">
            <w:pPr>
              <w:rPr>
                <w:rFonts w:ascii="Arial" w:eastAsia="Arial" w:hAnsi="Arial" w:cs="Arial"/>
                <w:color w:val="000000"/>
              </w:rPr>
            </w:pPr>
            <w:r>
              <w:rPr>
                <w:rFonts w:ascii="Arial" w:eastAsia="Arial" w:hAnsi="Arial" w:cs="Arial"/>
                <w:color w:val="000000"/>
                <w:sz w:val="22"/>
                <w:szCs w:val="22"/>
              </w:rPr>
              <w:t>2</w:t>
            </w:r>
            <w:r w:rsidR="00132639" w:rsidRPr="00503AD7">
              <w:rPr>
                <w:rFonts w:ascii="Arial" w:eastAsia="Arial" w:hAnsi="Arial" w:cs="Arial"/>
                <w:color w:val="000000"/>
                <w:sz w:val="22"/>
                <w:szCs w:val="22"/>
              </w:rPr>
              <w:t>.</w:t>
            </w:r>
          </w:p>
        </w:tc>
        <w:tc>
          <w:tcPr>
            <w:tcW w:w="7513" w:type="dxa"/>
            <w:tcBorders>
              <w:top w:val="single" w:sz="4" w:space="0" w:color="auto"/>
              <w:left w:val="single" w:sz="2" w:space="0" w:color="000000"/>
              <w:bottom w:val="single" w:sz="4" w:space="0" w:color="auto"/>
              <w:right w:val="nil"/>
            </w:tcBorders>
            <w:hideMark/>
          </w:tcPr>
          <w:p w:rsidR="00596C82" w:rsidRPr="00503AD7" w:rsidRDefault="00132639" w:rsidP="001978BD">
            <w:pPr>
              <w:rPr>
                <w:rFonts w:ascii="Arial" w:eastAsia="Arial" w:hAnsi="Arial" w:cs="Arial"/>
                <w:color w:val="000000"/>
                <w:u w:val="single"/>
              </w:rPr>
            </w:pPr>
            <w:r w:rsidRPr="00503AD7">
              <w:rPr>
                <w:rFonts w:ascii="Arial" w:eastAsia="Arial" w:hAnsi="Arial" w:cs="Arial"/>
                <w:color w:val="000000"/>
                <w:sz w:val="22"/>
                <w:szCs w:val="22"/>
                <w:u w:val="single"/>
              </w:rPr>
              <w:t>Apologies for absence</w:t>
            </w:r>
          </w:p>
          <w:p w:rsidR="00657959" w:rsidRPr="00503AD7" w:rsidRDefault="00E45ECA" w:rsidP="001978BD">
            <w:pPr>
              <w:rPr>
                <w:rFonts w:ascii="Arial" w:eastAsia="Arial" w:hAnsi="Arial" w:cs="Arial"/>
                <w:color w:val="000000"/>
              </w:rPr>
            </w:pPr>
            <w:r>
              <w:rPr>
                <w:rFonts w:ascii="Arial" w:eastAsia="Arial" w:hAnsi="Arial" w:cs="Arial"/>
                <w:color w:val="000000"/>
                <w:sz w:val="22"/>
                <w:szCs w:val="22"/>
              </w:rPr>
              <w:t>Apologies were received from Rev Liz Hassall which received consent.</w:t>
            </w:r>
          </w:p>
          <w:p w:rsidR="009318C6" w:rsidRPr="00503AD7" w:rsidRDefault="009318C6" w:rsidP="001978BD">
            <w:pPr>
              <w:rPr>
                <w:rFonts w:ascii="Arial" w:eastAsia="Arial" w:hAnsi="Arial" w:cs="Arial"/>
                <w:color w:val="000000"/>
              </w:rPr>
            </w:pPr>
          </w:p>
        </w:tc>
        <w:tc>
          <w:tcPr>
            <w:tcW w:w="1134" w:type="dxa"/>
            <w:tcBorders>
              <w:top w:val="single" w:sz="4" w:space="0" w:color="auto"/>
              <w:left w:val="single" w:sz="2" w:space="0" w:color="000000"/>
              <w:bottom w:val="single" w:sz="4" w:space="0" w:color="auto"/>
              <w:right w:val="single" w:sz="2" w:space="0" w:color="000000"/>
            </w:tcBorders>
          </w:tcPr>
          <w:p w:rsidR="00596C82" w:rsidRPr="00503AD7" w:rsidRDefault="00596C82" w:rsidP="008F5283">
            <w:pPr>
              <w:rPr>
                <w:rFonts w:ascii="Arial" w:eastAsia="Arial" w:hAnsi="Arial" w:cs="Arial"/>
                <w:color w:val="000000"/>
              </w:rPr>
            </w:pPr>
          </w:p>
        </w:tc>
      </w:tr>
      <w:tr w:rsidR="00596C82" w:rsidRPr="00CF493F" w:rsidTr="002D29EE">
        <w:tc>
          <w:tcPr>
            <w:tcW w:w="851" w:type="dxa"/>
            <w:tcBorders>
              <w:top w:val="nil"/>
              <w:left w:val="single" w:sz="2" w:space="0" w:color="000000"/>
              <w:bottom w:val="single" w:sz="2" w:space="0" w:color="000000"/>
              <w:right w:val="nil"/>
            </w:tcBorders>
            <w:hideMark/>
          </w:tcPr>
          <w:p w:rsidR="00596C82" w:rsidRPr="00503AD7" w:rsidRDefault="0097593A" w:rsidP="00E11641">
            <w:pPr>
              <w:rPr>
                <w:rFonts w:ascii="Arial" w:eastAsia="Arial" w:hAnsi="Arial" w:cs="Arial"/>
                <w:color w:val="000000"/>
              </w:rPr>
            </w:pPr>
            <w:r>
              <w:rPr>
                <w:rFonts w:ascii="Arial" w:eastAsia="Arial" w:hAnsi="Arial" w:cs="Arial"/>
                <w:color w:val="000000"/>
                <w:sz w:val="22"/>
                <w:szCs w:val="22"/>
              </w:rPr>
              <w:t>3</w:t>
            </w:r>
            <w:r w:rsidR="00132639"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596C82" w:rsidRPr="00503AD7" w:rsidRDefault="00596C82">
            <w:pPr>
              <w:rPr>
                <w:rFonts w:ascii="Arial" w:eastAsia="Arial" w:hAnsi="Arial" w:cs="Arial"/>
                <w:color w:val="000000"/>
                <w:u w:val="single"/>
              </w:rPr>
            </w:pPr>
            <w:r w:rsidRPr="00503AD7">
              <w:rPr>
                <w:rFonts w:ascii="Arial" w:eastAsia="Arial" w:hAnsi="Arial" w:cs="Arial"/>
                <w:color w:val="000000"/>
                <w:sz w:val="22"/>
                <w:szCs w:val="22"/>
                <w:u w:val="single"/>
              </w:rPr>
              <w:t>Declaration of Interests</w:t>
            </w:r>
          </w:p>
          <w:p w:rsidR="00F8384B" w:rsidRDefault="00BF1134" w:rsidP="00F8384B">
            <w:pPr>
              <w:rPr>
                <w:rFonts w:ascii="Arial" w:eastAsia="Arial" w:hAnsi="Arial" w:cs="Arial"/>
                <w:color w:val="000000"/>
              </w:rPr>
            </w:pPr>
            <w:r>
              <w:rPr>
                <w:rFonts w:ascii="Arial" w:eastAsia="Arial" w:hAnsi="Arial" w:cs="Arial"/>
                <w:color w:val="000000"/>
                <w:sz w:val="22"/>
                <w:szCs w:val="22"/>
              </w:rPr>
              <w:t>HP</w:t>
            </w:r>
            <w:r w:rsidR="001978BD" w:rsidRPr="00503AD7">
              <w:rPr>
                <w:rFonts w:ascii="Arial" w:eastAsia="Arial" w:hAnsi="Arial" w:cs="Arial"/>
                <w:color w:val="000000"/>
                <w:sz w:val="22"/>
                <w:szCs w:val="22"/>
              </w:rPr>
              <w:t xml:space="preserve"> </w:t>
            </w:r>
            <w:r w:rsidR="00596C82" w:rsidRPr="00503AD7">
              <w:rPr>
                <w:rFonts w:ascii="Arial" w:eastAsia="Arial" w:hAnsi="Arial" w:cs="Arial"/>
                <w:color w:val="000000"/>
                <w:sz w:val="22"/>
                <w:szCs w:val="22"/>
              </w:rPr>
              <w:t>remind</w:t>
            </w:r>
            <w:r w:rsidR="001978BD" w:rsidRPr="00503AD7">
              <w:rPr>
                <w:rFonts w:ascii="Arial" w:eastAsia="Arial" w:hAnsi="Arial" w:cs="Arial"/>
                <w:color w:val="000000"/>
                <w:sz w:val="22"/>
                <w:szCs w:val="22"/>
              </w:rPr>
              <w:t>ed</w:t>
            </w:r>
            <w:r w:rsidR="00596C82" w:rsidRPr="00503AD7">
              <w:rPr>
                <w:rFonts w:ascii="Arial" w:eastAsia="Arial" w:hAnsi="Arial" w:cs="Arial"/>
                <w:color w:val="000000"/>
                <w:sz w:val="22"/>
                <w:szCs w:val="22"/>
              </w:rPr>
              <w:t xml:space="preserve"> governors of the need to declare any interests, pecuniary/non-pecuniary</w:t>
            </w:r>
            <w:r w:rsidR="00F8384B">
              <w:rPr>
                <w:rFonts w:ascii="Arial" w:eastAsia="Arial" w:hAnsi="Arial" w:cs="Arial"/>
                <w:color w:val="000000"/>
                <w:sz w:val="22"/>
                <w:szCs w:val="22"/>
              </w:rPr>
              <w:t>. – None declared.</w:t>
            </w:r>
          </w:p>
          <w:p w:rsidR="00F8384B" w:rsidRPr="00503AD7" w:rsidRDefault="00F8384B" w:rsidP="00F8384B">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596C82" w:rsidRPr="00503AD7" w:rsidRDefault="00596C82">
            <w:pPr>
              <w:rPr>
                <w:rFonts w:ascii="Arial" w:eastAsia="Arial" w:hAnsi="Arial" w:cs="Arial"/>
                <w:color w:val="000000"/>
              </w:rPr>
            </w:pPr>
          </w:p>
        </w:tc>
      </w:tr>
      <w:tr w:rsidR="005C4540" w:rsidRPr="00CF493F" w:rsidTr="005C4540">
        <w:tc>
          <w:tcPr>
            <w:tcW w:w="851" w:type="dxa"/>
            <w:tcBorders>
              <w:top w:val="nil"/>
              <w:left w:val="single" w:sz="2" w:space="0" w:color="000000"/>
              <w:bottom w:val="single" w:sz="2" w:space="0" w:color="000000"/>
              <w:right w:val="nil"/>
            </w:tcBorders>
          </w:tcPr>
          <w:p w:rsidR="005C4540" w:rsidRPr="005C4540" w:rsidRDefault="0097593A" w:rsidP="00BA370B">
            <w:pPr>
              <w:rPr>
                <w:rFonts w:ascii="Arial" w:eastAsia="Arial" w:hAnsi="Arial" w:cs="Arial"/>
                <w:color w:val="000000"/>
              </w:rPr>
            </w:pPr>
            <w:r>
              <w:rPr>
                <w:rFonts w:ascii="Arial" w:eastAsia="Arial" w:hAnsi="Arial" w:cs="Arial"/>
                <w:color w:val="000000"/>
                <w:sz w:val="22"/>
                <w:szCs w:val="22"/>
              </w:rPr>
              <w:t>4</w:t>
            </w:r>
            <w:r w:rsidR="005C4540"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5C4540" w:rsidRPr="005C4540" w:rsidRDefault="005C4540" w:rsidP="00BA370B">
            <w:pPr>
              <w:rPr>
                <w:rFonts w:ascii="Arial" w:eastAsia="Arial" w:hAnsi="Arial" w:cs="Arial"/>
                <w:color w:val="000000"/>
                <w:u w:val="single"/>
              </w:rPr>
            </w:pPr>
            <w:r w:rsidRPr="00503AD7">
              <w:rPr>
                <w:rFonts w:ascii="Arial" w:eastAsia="Arial" w:hAnsi="Arial" w:cs="Arial"/>
                <w:color w:val="000000"/>
                <w:sz w:val="22"/>
                <w:szCs w:val="22"/>
                <w:u w:val="single"/>
              </w:rPr>
              <w:t>Minutes of the last meeting</w:t>
            </w:r>
            <w:r w:rsidR="0097593A">
              <w:rPr>
                <w:rFonts w:ascii="Arial" w:eastAsia="Arial" w:hAnsi="Arial" w:cs="Arial"/>
                <w:color w:val="000000"/>
                <w:sz w:val="22"/>
                <w:szCs w:val="22"/>
                <w:u w:val="single"/>
              </w:rPr>
              <w:t xml:space="preserve"> and matters arising</w:t>
            </w:r>
          </w:p>
          <w:p w:rsidR="005C4540" w:rsidRDefault="005C4540" w:rsidP="00BA370B">
            <w:pPr>
              <w:rPr>
                <w:rFonts w:ascii="Arial" w:eastAsia="Arial" w:hAnsi="Arial" w:cs="Arial"/>
                <w:color w:val="000000"/>
              </w:rPr>
            </w:pPr>
            <w:r w:rsidRPr="00F73AE7">
              <w:rPr>
                <w:rFonts w:ascii="Arial" w:eastAsia="Arial" w:hAnsi="Arial" w:cs="Arial"/>
                <w:color w:val="000000"/>
                <w:sz w:val="22"/>
                <w:szCs w:val="22"/>
              </w:rPr>
              <w:t xml:space="preserve">The minutes of the last meeting on </w:t>
            </w:r>
            <w:r w:rsidR="00E45ECA">
              <w:rPr>
                <w:rFonts w:ascii="Arial" w:eastAsia="Arial" w:hAnsi="Arial" w:cs="Arial"/>
                <w:color w:val="000000"/>
                <w:sz w:val="22"/>
                <w:szCs w:val="22"/>
              </w:rPr>
              <w:t>25/02/2017</w:t>
            </w:r>
            <w:r w:rsidRPr="00F73AE7">
              <w:rPr>
                <w:rFonts w:ascii="Arial" w:eastAsia="Arial" w:hAnsi="Arial" w:cs="Arial"/>
                <w:color w:val="000000"/>
                <w:sz w:val="22"/>
                <w:szCs w:val="22"/>
              </w:rPr>
              <w:t xml:space="preserve"> were agreed as an accurate record and signed by the Chair.  </w:t>
            </w:r>
          </w:p>
          <w:p w:rsidR="007A35C0" w:rsidRDefault="0097593A" w:rsidP="00E45ECA">
            <w:pPr>
              <w:rPr>
                <w:rFonts w:ascii="Arial" w:eastAsia="Arial" w:hAnsi="Arial" w:cs="Arial"/>
                <w:color w:val="000000"/>
              </w:rPr>
            </w:pPr>
            <w:r>
              <w:rPr>
                <w:rFonts w:ascii="Arial" w:eastAsia="Arial" w:hAnsi="Arial" w:cs="Arial"/>
                <w:color w:val="000000"/>
                <w:sz w:val="22"/>
                <w:szCs w:val="22"/>
              </w:rPr>
              <w:t xml:space="preserve">AB confirmed that he would add minutes to the website (not confidential minutes). </w:t>
            </w:r>
          </w:p>
          <w:p w:rsidR="007A35C0" w:rsidRDefault="007A35C0" w:rsidP="00E45ECA">
            <w:pPr>
              <w:rPr>
                <w:rFonts w:ascii="Arial" w:eastAsia="Arial" w:hAnsi="Arial" w:cs="Arial"/>
                <w:color w:val="000000"/>
              </w:rPr>
            </w:pPr>
            <w:r>
              <w:rPr>
                <w:rFonts w:ascii="Arial" w:eastAsia="Arial" w:hAnsi="Arial" w:cs="Arial"/>
                <w:color w:val="000000"/>
                <w:sz w:val="22"/>
                <w:szCs w:val="22"/>
              </w:rPr>
              <w:t>Item 6 – HP reported that NYCC had been informed about FWs</w:t>
            </w:r>
            <w:r w:rsidR="009D24E3">
              <w:rPr>
                <w:rFonts w:ascii="Arial" w:eastAsia="Arial" w:hAnsi="Arial" w:cs="Arial"/>
                <w:color w:val="000000"/>
                <w:sz w:val="22"/>
                <w:szCs w:val="22"/>
              </w:rPr>
              <w:t xml:space="preserve"> impending</w:t>
            </w:r>
            <w:r>
              <w:rPr>
                <w:rFonts w:ascii="Arial" w:eastAsia="Arial" w:hAnsi="Arial" w:cs="Arial"/>
                <w:color w:val="000000"/>
                <w:sz w:val="22"/>
                <w:szCs w:val="22"/>
              </w:rPr>
              <w:t xml:space="preserve"> </w:t>
            </w:r>
            <w:r w:rsidR="00962415">
              <w:rPr>
                <w:rFonts w:ascii="Arial" w:eastAsia="Arial" w:hAnsi="Arial" w:cs="Arial"/>
                <w:color w:val="000000"/>
                <w:sz w:val="22"/>
                <w:szCs w:val="22"/>
              </w:rPr>
              <w:t>resignation as LA governor and they were looking for an appropriate replacement. HP confirmed that the vacancy has also been added to the school website and an email has been sent to parents. HP asked governors to forward details of any possible candidates to himself or AB.</w:t>
            </w:r>
          </w:p>
          <w:p w:rsidR="00962415" w:rsidRDefault="00962415" w:rsidP="00E45ECA">
            <w:pPr>
              <w:rPr>
                <w:rFonts w:ascii="Arial" w:eastAsia="Arial" w:hAnsi="Arial" w:cs="Arial"/>
                <w:i/>
                <w:color w:val="000000"/>
              </w:rPr>
            </w:pPr>
            <w:r w:rsidRPr="00962415">
              <w:rPr>
                <w:rFonts w:ascii="Arial" w:eastAsia="Arial" w:hAnsi="Arial" w:cs="Arial"/>
                <w:i/>
                <w:color w:val="000000"/>
                <w:sz w:val="22"/>
                <w:szCs w:val="22"/>
              </w:rPr>
              <w:t>FW joined the meeting.</w:t>
            </w:r>
          </w:p>
          <w:p w:rsidR="00315425" w:rsidRDefault="00315425" w:rsidP="00E45ECA">
            <w:pPr>
              <w:rPr>
                <w:rFonts w:ascii="Arial" w:eastAsia="Arial" w:hAnsi="Arial" w:cs="Arial"/>
                <w:color w:val="000000"/>
              </w:rPr>
            </w:pPr>
            <w:r>
              <w:rPr>
                <w:rFonts w:ascii="Arial" w:eastAsia="Arial" w:hAnsi="Arial" w:cs="Arial"/>
                <w:color w:val="000000"/>
                <w:sz w:val="22"/>
                <w:szCs w:val="22"/>
              </w:rPr>
              <w:t>Item 15 – H</w:t>
            </w:r>
            <w:r w:rsidR="009D24E3">
              <w:rPr>
                <w:rFonts w:ascii="Arial" w:eastAsia="Arial" w:hAnsi="Arial" w:cs="Arial"/>
                <w:color w:val="000000"/>
                <w:sz w:val="22"/>
                <w:szCs w:val="22"/>
              </w:rPr>
              <w:t>P confirmed that the Strategic P</w:t>
            </w:r>
            <w:r>
              <w:rPr>
                <w:rFonts w:ascii="Arial" w:eastAsia="Arial" w:hAnsi="Arial" w:cs="Arial"/>
                <w:color w:val="000000"/>
                <w:sz w:val="22"/>
                <w:szCs w:val="22"/>
              </w:rPr>
              <w:t>lan had been updated and agreed and had been published on the school website.</w:t>
            </w:r>
          </w:p>
          <w:p w:rsidR="00315425" w:rsidRDefault="00315425" w:rsidP="00E45ECA">
            <w:pPr>
              <w:rPr>
                <w:rFonts w:ascii="Arial" w:eastAsia="Arial" w:hAnsi="Arial" w:cs="Arial"/>
                <w:color w:val="000000"/>
              </w:rPr>
            </w:pPr>
            <w:r>
              <w:rPr>
                <w:rFonts w:ascii="Arial" w:eastAsia="Arial" w:hAnsi="Arial" w:cs="Arial"/>
                <w:color w:val="000000"/>
                <w:sz w:val="22"/>
                <w:szCs w:val="22"/>
              </w:rPr>
              <w:t>HP reported that ‘Coasting Schools’ had been discussed at the Curriculum committee and this would be added to the agenda of the next meeting of the full governing body.</w:t>
            </w:r>
          </w:p>
          <w:p w:rsidR="00315425" w:rsidRDefault="00315425" w:rsidP="00E45ECA">
            <w:pPr>
              <w:rPr>
                <w:rFonts w:ascii="Arial" w:eastAsia="Arial" w:hAnsi="Arial" w:cs="Arial"/>
                <w:color w:val="000000"/>
              </w:rPr>
            </w:pPr>
            <w:r>
              <w:rPr>
                <w:rFonts w:ascii="Arial" w:eastAsia="Arial" w:hAnsi="Arial" w:cs="Arial"/>
                <w:color w:val="000000"/>
                <w:sz w:val="22"/>
                <w:szCs w:val="22"/>
              </w:rPr>
              <w:t xml:space="preserve">Item 9 – HP reported that he is exploring several governor training </w:t>
            </w:r>
            <w:r>
              <w:rPr>
                <w:rFonts w:ascii="Arial" w:eastAsia="Arial" w:hAnsi="Arial" w:cs="Arial"/>
                <w:color w:val="000000"/>
                <w:sz w:val="22"/>
                <w:szCs w:val="22"/>
              </w:rPr>
              <w:lastRenderedPageBreak/>
              <w:t>possibilities.</w:t>
            </w:r>
          </w:p>
          <w:p w:rsidR="00315425" w:rsidRDefault="00315425" w:rsidP="00E45ECA">
            <w:pPr>
              <w:rPr>
                <w:rFonts w:ascii="Arial" w:eastAsia="Arial" w:hAnsi="Arial" w:cs="Arial"/>
                <w:color w:val="000000"/>
              </w:rPr>
            </w:pPr>
            <w:r>
              <w:rPr>
                <w:rFonts w:ascii="Arial" w:eastAsia="Arial" w:hAnsi="Arial" w:cs="Arial"/>
                <w:color w:val="000000"/>
                <w:sz w:val="22"/>
                <w:szCs w:val="22"/>
              </w:rPr>
              <w:t>Item 11 – HP confirmed that he hoped to undertake the policy review this term.</w:t>
            </w:r>
          </w:p>
          <w:p w:rsidR="00315425" w:rsidRPr="00315425" w:rsidRDefault="00315425" w:rsidP="00E45ECA">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5C4540" w:rsidRPr="00503AD7" w:rsidRDefault="005C4540" w:rsidP="005C4540">
            <w:pPr>
              <w:rPr>
                <w:rFonts w:ascii="Arial" w:eastAsia="Arial" w:hAnsi="Arial" w:cs="Arial"/>
                <w:color w:val="000000"/>
              </w:rPr>
            </w:pPr>
          </w:p>
          <w:p w:rsidR="005C4540" w:rsidRPr="00257406" w:rsidRDefault="005C4540" w:rsidP="005C4540">
            <w:pPr>
              <w:rPr>
                <w:rFonts w:ascii="Arial" w:eastAsia="Arial" w:hAnsi="Arial" w:cs="Arial"/>
                <w:color w:val="000000"/>
              </w:rPr>
            </w:pPr>
          </w:p>
          <w:p w:rsidR="00257406" w:rsidRPr="00257406" w:rsidRDefault="00257406" w:rsidP="005C4540">
            <w:pPr>
              <w:rPr>
                <w:rFonts w:ascii="Arial" w:eastAsia="Arial" w:hAnsi="Arial" w:cs="Arial"/>
                <w:color w:val="000000"/>
              </w:rPr>
            </w:pPr>
          </w:p>
          <w:p w:rsidR="00257406" w:rsidRDefault="00257406" w:rsidP="005C4540">
            <w:pPr>
              <w:rPr>
                <w:rFonts w:ascii="Arial" w:eastAsia="Arial" w:hAnsi="Arial" w:cs="Arial"/>
                <w:color w:val="000000"/>
              </w:rPr>
            </w:pPr>
            <w:r w:rsidRPr="00257406">
              <w:rPr>
                <w:rFonts w:ascii="Arial" w:eastAsia="Arial" w:hAnsi="Arial" w:cs="Arial"/>
                <w:color w:val="000000"/>
                <w:sz w:val="22"/>
                <w:szCs w:val="22"/>
              </w:rPr>
              <w:t>AB</w:t>
            </w:r>
          </w:p>
          <w:p w:rsidR="009D24E3" w:rsidRDefault="009D24E3" w:rsidP="005C4540">
            <w:pPr>
              <w:rPr>
                <w:rFonts w:ascii="Arial" w:eastAsia="Arial" w:hAnsi="Arial" w:cs="Arial"/>
                <w:color w:val="000000"/>
              </w:rPr>
            </w:pPr>
          </w:p>
          <w:p w:rsidR="009D24E3" w:rsidRDefault="009D24E3" w:rsidP="005C4540">
            <w:pPr>
              <w:rPr>
                <w:rFonts w:ascii="Arial" w:eastAsia="Arial" w:hAnsi="Arial" w:cs="Arial"/>
                <w:color w:val="000000"/>
              </w:rPr>
            </w:pPr>
          </w:p>
          <w:p w:rsidR="009D24E3" w:rsidRDefault="009D24E3" w:rsidP="005C4540">
            <w:pPr>
              <w:rPr>
                <w:rFonts w:ascii="Arial" w:eastAsia="Arial" w:hAnsi="Arial" w:cs="Arial"/>
                <w:color w:val="000000"/>
              </w:rPr>
            </w:pPr>
          </w:p>
          <w:p w:rsidR="009D24E3" w:rsidRDefault="009D24E3" w:rsidP="005C4540">
            <w:pPr>
              <w:rPr>
                <w:rFonts w:ascii="Arial" w:eastAsia="Arial" w:hAnsi="Arial" w:cs="Arial"/>
                <w:color w:val="000000"/>
              </w:rPr>
            </w:pPr>
          </w:p>
          <w:p w:rsidR="009D24E3" w:rsidRDefault="009D24E3" w:rsidP="005C4540">
            <w:pPr>
              <w:rPr>
                <w:rFonts w:ascii="Arial" w:eastAsia="Arial" w:hAnsi="Arial" w:cs="Arial"/>
                <w:color w:val="000000"/>
              </w:rPr>
            </w:pPr>
            <w:r>
              <w:rPr>
                <w:rFonts w:ascii="Arial" w:eastAsia="Arial" w:hAnsi="Arial" w:cs="Arial"/>
                <w:color w:val="000000"/>
                <w:sz w:val="22"/>
                <w:szCs w:val="22"/>
              </w:rPr>
              <w:t>All</w:t>
            </w: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r>
              <w:rPr>
                <w:rFonts w:ascii="Arial" w:eastAsia="Arial" w:hAnsi="Arial" w:cs="Arial"/>
                <w:color w:val="000000"/>
                <w:sz w:val="22"/>
                <w:szCs w:val="22"/>
              </w:rPr>
              <w:t>CT</w:t>
            </w: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194714" w:rsidRDefault="00194714" w:rsidP="005C4540">
            <w:pPr>
              <w:rPr>
                <w:rFonts w:ascii="Arial" w:eastAsia="Arial" w:hAnsi="Arial" w:cs="Arial"/>
                <w:color w:val="000000"/>
              </w:rPr>
            </w:pPr>
          </w:p>
          <w:p w:rsidR="005C4540" w:rsidRPr="005C4540" w:rsidRDefault="005C4540" w:rsidP="005C4540">
            <w:pPr>
              <w:rPr>
                <w:rFonts w:ascii="Arial" w:eastAsia="Arial" w:hAnsi="Arial" w:cs="Arial"/>
                <w:color w:val="000000"/>
              </w:rPr>
            </w:pPr>
            <w:r w:rsidRPr="005C4540">
              <w:rPr>
                <w:rFonts w:ascii="Arial" w:eastAsia="Arial" w:hAnsi="Arial" w:cs="Arial"/>
                <w:color w:val="000000"/>
              </w:rPr>
              <w:tab/>
            </w:r>
          </w:p>
        </w:tc>
      </w:tr>
      <w:tr w:rsidR="00596C82" w:rsidRPr="00CF493F" w:rsidTr="002D29EE">
        <w:tc>
          <w:tcPr>
            <w:tcW w:w="851" w:type="dxa"/>
            <w:tcBorders>
              <w:top w:val="nil"/>
              <w:left w:val="single" w:sz="2" w:space="0" w:color="000000"/>
              <w:bottom w:val="single" w:sz="2" w:space="0" w:color="000000"/>
              <w:right w:val="nil"/>
            </w:tcBorders>
            <w:hideMark/>
          </w:tcPr>
          <w:p w:rsidR="00596C82" w:rsidRPr="00503AD7" w:rsidRDefault="00AE5A62" w:rsidP="00E11641">
            <w:pPr>
              <w:rPr>
                <w:rFonts w:ascii="Arial" w:eastAsia="Arial" w:hAnsi="Arial" w:cs="Arial"/>
                <w:color w:val="000000"/>
              </w:rPr>
            </w:pPr>
            <w:r>
              <w:rPr>
                <w:rFonts w:ascii="Arial" w:eastAsia="Arial" w:hAnsi="Arial" w:cs="Arial"/>
                <w:color w:val="000000"/>
                <w:sz w:val="22"/>
                <w:szCs w:val="22"/>
              </w:rPr>
              <w:lastRenderedPageBreak/>
              <w:t>5</w:t>
            </w:r>
            <w:r w:rsidR="00132639"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596C82" w:rsidRPr="00503AD7" w:rsidRDefault="00596C82">
            <w:pPr>
              <w:rPr>
                <w:rFonts w:ascii="Arial" w:eastAsia="Arial" w:hAnsi="Arial" w:cs="Arial"/>
                <w:color w:val="000000"/>
                <w:u w:val="single"/>
              </w:rPr>
            </w:pPr>
            <w:r w:rsidRPr="00503AD7">
              <w:rPr>
                <w:rFonts w:ascii="Arial" w:eastAsia="Arial" w:hAnsi="Arial" w:cs="Arial"/>
                <w:color w:val="000000"/>
                <w:sz w:val="22"/>
                <w:szCs w:val="22"/>
                <w:u w:val="single"/>
              </w:rPr>
              <w:t>Confidential agenda items</w:t>
            </w:r>
          </w:p>
          <w:p w:rsidR="00AB2059" w:rsidRDefault="00BF1134" w:rsidP="00AE5A62">
            <w:pPr>
              <w:rPr>
                <w:rFonts w:ascii="Arial" w:eastAsia="Arial" w:hAnsi="Arial" w:cs="Arial"/>
                <w:color w:val="000000"/>
              </w:rPr>
            </w:pPr>
            <w:r>
              <w:rPr>
                <w:rFonts w:ascii="Arial" w:eastAsia="Arial" w:hAnsi="Arial" w:cs="Arial"/>
                <w:color w:val="000000"/>
                <w:sz w:val="22"/>
                <w:szCs w:val="22"/>
              </w:rPr>
              <w:t>HP</w:t>
            </w:r>
            <w:r w:rsidR="001978BD" w:rsidRPr="00503AD7">
              <w:rPr>
                <w:rFonts w:ascii="Arial" w:eastAsia="Arial" w:hAnsi="Arial" w:cs="Arial"/>
                <w:color w:val="000000"/>
                <w:sz w:val="22"/>
                <w:szCs w:val="22"/>
              </w:rPr>
              <w:t xml:space="preserve"> asked if </w:t>
            </w:r>
            <w:r w:rsidR="00596C82" w:rsidRPr="00503AD7">
              <w:rPr>
                <w:rFonts w:ascii="Arial" w:eastAsia="Arial" w:hAnsi="Arial" w:cs="Arial"/>
                <w:color w:val="000000"/>
                <w:sz w:val="22"/>
                <w:szCs w:val="22"/>
              </w:rPr>
              <w:t>any agenda items need to be treated as confidential and excluded from the minutes to be made public</w:t>
            </w:r>
            <w:r w:rsidR="001978BD" w:rsidRPr="00503AD7">
              <w:rPr>
                <w:rFonts w:ascii="Arial" w:eastAsia="Arial" w:hAnsi="Arial" w:cs="Arial"/>
                <w:color w:val="000000"/>
                <w:sz w:val="22"/>
                <w:szCs w:val="22"/>
              </w:rPr>
              <w:t xml:space="preserve">; </w:t>
            </w:r>
            <w:r w:rsidR="008B784A" w:rsidRPr="00503AD7">
              <w:rPr>
                <w:rFonts w:ascii="Arial" w:eastAsia="Arial" w:hAnsi="Arial" w:cs="Arial"/>
                <w:color w:val="000000"/>
                <w:sz w:val="22"/>
                <w:szCs w:val="22"/>
              </w:rPr>
              <w:t>It was agreed that anything</w:t>
            </w:r>
            <w:r w:rsidR="00AE5A62">
              <w:rPr>
                <w:rFonts w:ascii="Arial" w:eastAsia="Arial" w:hAnsi="Arial" w:cs="Arial"/>
                <w:color w:val="000000"/>
                <w:sz w:val="22"/>
                <w:szCs w:val="22"/>
              </w:rPr>
              <w:t xml:space="preserve"> </w:t>
            </w:r>
            <w:r w:rsidR="008B784A" w:rsidRPr="00503AD7">
              <w:rPr>
                <w:rFonts w:ascii="Arial" w:eastAsia="Arial" w:hAnsi="Arial" w:cs="Arial"/>
                <w:color w:val="000000"/>
                <w:sz w:val="22"/>
                <w:szCs w:val="22"/>
              </w:rPr>
              <w:t>confidential would be highlighted.</w:t>
            </w:r>
          </w:p>
          <w:p w:rsidR="00E45ECA" w:rsidRPr="00A9480C" w:rsidRDefault="00E45ECA" w:rsidP="00AE5A62">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596C82" w:rsidRDefault="00596C82">
            <w:pPr>
              <w:rPr>
                <w:rFonts w:ascii="Arial" w:eastAsia="Arial" w:hAnsi="Arial" w:cs="Arial"/>
                <w:color w:val="000000"/>
              </w:rPr>
            </w:pPr>
          </w:p>
          <w:p w:rsidR="00772384" w:rsidRDefault="00772384">
            <w:pPr>
              <w:rPr>
                <w:rFonts w:ascii="Arial" w:eastAsia="Arial" w:hAnsi="Arial" w:cs="Arial"/>
                <w:color w:val="000000"/>
              </w:rPr>
            </w:pPr>
          </w:p>
          <w:p w:rsidR="00772384" w:rsidRPr="00503AD7" w:rsidRDefault="00772384">
            <w:pPr>
              <w:rPr>
                <w:rFonts w:ascii="Arial" w:eastAsia="Arial" w:hAnsi="Arial" w:cs="Arial"/>
                <w:color w:val="000000"/>
              </w:rPr>
            </w:pPr>
          </w:p>
        </w:tc>
      </w:tr>
      <w:tr w:rsidR="007D4AA1" w:rsidRPr="00CF493F" w:rsidTr="002D29EE">
        <w:tc>
          <w:tcPr>
            <w:tcW w:w="851" w:type="dxa"/>
            <w:tcBorders>
              <w:top w:val="nil"/>
              <w:left w:val="single" w:sz="2" w:space="0" w:color="000000"/>
              <w:bottom w:val="single" w:sz="2" w:space="0" w:color="000000"/>
              <w:right w:val="nil"/>
            </w:tcBorders>
          </w:tcPr>
          <w:p w:rsidR="007D4AA1" w:rsidRDefault="007D4AA1" w:rsidP="00E11641">
            <w:pPr>
              <w:rPr>
                <w:rFonts w:ascii="Arial" w:eastAsia="Arial" w:hAnsi="Arial" w:cs="Arial"/>
                <w:color w:val="000000"/>
              </w:rPr>
            </w:pPr>
            <w:r>
              <w:rPr>
                <w:rFonts w:ascii="Arial" w:eastAsia="Arial" w:hAnsi="Arial" w:cs="Arial"/>
                <w:color w:val="000000"/>
                <w:sz w:val="22"/>
                <w:szCs w:val="22"/>
              </w:rPr>
              <w:t>6.</w:t>
            </w:r>
          </w:p>
        </w:tc>
        <w:tc>
          <w:tcPr>
            <w:tcW w:w="7513" w:type="dxa"/>
            <w:tcBorders>
              <w:top w:val="nil"/>
              <w:left w:val="single" w:sz="2" w:space="0" w:color="000000"/>
              <w:bottom w:val="single" w:sz="2" w:space="0" w:color="000000"/>
              <w:right w:val="nil"/>
            </w:tcBorders>
          </w:tcPr>
          <w:p w:rsidR="007D4AA1" w:rsidRDefault="007D4AA1">
            <w:pPr>
              <w:rPr>
                <w:rFonts w:ascii="Arial" w:eastAsia="Arial" w:hAnsi="Arial" w:cs="Arial"/>
                <w:color w:val="000000"/>
                <w:u w:val="single"/>
              </w:rPr>
            </w:pPr>
            <w:r>
              <w:rPr>
                <w:rFonts w:ascii="Arial" w:eastAsia="Arial" w:hAnsi="Arial" w:cs="Arial"/>
                <w:color w:val="000000"/>
                <w:sz w:val="22"/>
                <w:szCs w:val="22"/>
                <w:u w:val="single"/>
              </w:rPr>
              <w:t>Head Teacher Report</w:t>
            </w:r>
          </w:p>
          <w:p w:rsidR="00772384" w:rsidRDefault="00D05AF5" w:rsidP="00772384">
            <w:pPr>
              <w:rPr>
                <w:rFonts w:ascii="Arial" w:eastAsia="Arial" w:hAnsi="Arial" w:cs="Arial"/>
                <w:color w:val="000000"/>
              </w:rPr>
            </w:pPr>
            <w:r>
              <w:rPr>
                <w:rFonts w:ascii="Arial" w:eastAsia="Arial" w:hAnsi="Arial" w:cs="Arial"/>
                <w:color w:val="000000"/>
                <w:sz w:val="22"/>
                <w:szCs w:val="22"/>
              </w:rPr>
              <w:t>HP confirmed that only 3 written Head teacher reports are required per year; therefore, AB gave a verbal report at this meeting and a written report will be produced for the next meeting in June. AB highlighted the following:</w:t>
            </w:r>
          </w:p>
          <w:p w:rsidR="00B775A2" w:rsidRPr="00772384" w:rsidRDefault="00772384" w:rsidP="00772384">
            <w:pPr>
              <w:rPr>
                <w:rFonts w:ascii="Arial" w:eastAsia="Arial" w:hAnsi="Arial" w:cs="Arial"/>
                <w:color w:val="000000"/>
              </w:rPr>
            </w:pPr>
            <w:r>
              <w:rPr>
                <w:rFonts w:ascii="Arial" w:eastAsia="Arial" w:hAnsi="Arial" w:cs="Arial"/>
                <w:color w:val="000000"/>
              </w:rPr>
              <w:t xml:space="preserve">- </w:t>
            </w:r>
            <w:r w:rsidR="00B775A2" w:rsidRPr="00772384">
              <w:rPr>
                <w:rFonts w:ascii="Arial" w:eastAsia="Arial" w:hAnsi="Arial" w:cs="Arial"/>
                <w:color w:val="000000"/>
                <w:sz w:val="22"/>
                <w:szCs w:val="22"/>
              </w:rPr>
              <w:t>AB advised governors that the reception intake numbers for 2017 are lower that school had hoped for, currently 8. He reported that the key reason seems to be that parents felt that they wouldn’t get a place so didn’t request Crayke. AB stated that school have advertised locally and school will find out in 2 weeks from NYCC if there are any additional interested parties. AB to keep governors informed.</w:t>
            </w:r>
          </w:p>
          <w:p w:rsidR="00B775A2" w:rsidRDefault="00B775A2">
            <w:pPr>
              <w:rPr>
                <w:rFonts w:ascii="Arial" w:eastAsia="Arial" w:hAnsi="Arial" w:cs="Arial"/>
                <w:color w:val="000000"/>
              </w:rPr>
            </w:pPr>
            <w:r>
              <w:rPr>
                <w:rFonts w:ascii="Arial" w:eastAsia="Arial" w:hAnsi="Arial" w:cs="Arial"/>
                <w:color w:val="000000"/>
                <w:sz w:val="22"/>
                <w:szCs w:val="22"/>
              </w:rPr>
              <w:t>HP asked AB what numbers would be ideal and maximum?</w:t>
            </w:r>
          </w:p>
          <w:p w:rsidR="00B775A2" w:rsidRDefault="00B775A2">
            <w:pPr>
              <w:rPr>
                <w:rFonts w:ascii="Arial" w:eastAsia="Arial" w:hAnsi="Arial" w:cs="Arial"/>
                <w:color w:val="000000"/>
              </w:rPr>
            </w:pPr>
            <w:r>
              <w:rPr>
                <w:rFonts w:ascii="Arial" w:eastAsia="Arial" w:hAnsi="Arial" w:cs="Arial"/>
                <w:color w:val="000000"/>
                <w:sz w:val="22"/>
                <w:szCs w:val="22"/>
              </w:rPr>
              <w:t>AB stated that 10 would be satisfactory with 15 be</w:t>
            </w:r>
            <w:r w:rsidR="005E29C6">
              <w:rPr>
                <w:rFonts w:ascii="Arial" w:eastAsia="Arial" w:hAnsi="Arial" w:cs="Arial"/>
                <w:color w:val="000000"/>
                <w:sz w:val="22"/>
                <w:szCs w:val="22"/>
              </w:rPr>
              <w:t>ing</w:t>
            </w:r>
            <w:r>
              <w:rPr>
                <w:rFonts w:ascii="Arial" w:eastAsia="Arial" w:hAnsi="Arial" w:cs="Arial"/>
                <w:color w:val="000000"/>
                <w:sz w:val="22"/>
                <w:szCs w:val="22"/>
              </w:rPr>
              <w:t xml:space="preserve"> the maximum.</w:t>
            </w:r>
          </w:p>
          <w:p w:rsidR="006C4333" w:rsidRDefault="006C4333">
            <w:pPr>
              <w:rPr>
                <w:rFonts w:ascii="Arial" w:eastAsia="Arial" w:hAnsi="Arial" w:cs="Arial"/>
                <w:color w:val="000000"/>
              </w:rPr>
            </w:pPr>
            <w:r>
              <w:rPr>
                <w:rFonts w:ascii="Arial" w:eastAsia="Arial" w:hAnsi="Arial" w:cs="Arial"/>
                <w:color w:val="000000"/>
                <w:sz w:val="22"/>
                <w:szCs w:val="22"/>
              </w:rPr>
              <w:t>AB reported that a recent appeal hearing for a child requesting to join year 3 had been turned down. He reported that there had been a number of expressions of interest throughout the year which could not be fulfilled by Crayke due to</w:t>
            </w:r>
            <w:r w:rsidR="00772384">
              <w:rPr>
                <w:rFonts w:ascii="Arial" w:eastAsia="Arial" w:hAnsi="Arial" w:cs="Arial"/>
                <w:color w:val="000000"/>
                <w:sz w:val="22"/>
                <w:szCs w:val="22"/>
              </w:rPr>
              <w:t xml:space="preserve"> existing</w:t>
            </w:r>
            <w:r>
              <w:rPr>
                <w:rFonts w:ascii="Arial" w:eastAsia="Arial" w:hAnsi="Arial" w:cs="Arial"/>
                <w:color w:val="000000"/>
                <w:sz w:val="22"/>
                <w:szCs w:val="22"/>
              </w:rPr>
              <w:t xml:space="preserve"> pupil numbers.</w:t>
            </w:r>
          </w:p>
          <w:p w:rsidR="006C4333" w:rsidRDefault="006C4333">
            <w:pPr>
              <w:rPr>
                <w:rFonts w:ascii="Arial" w:eastAsia="Arial" w:hAnsi="Arial" w:cs="Arial"/>
                <w:color w:val="000000"/>
              </w:rPr>
            </w:pPr>
            <w:r>
              <w:rPr>
                <w:rFonts w:ascii="Arial" w:eastAsia="Arial" w:hAnsi="Arial" w:cs="Arial"/>
                <w:color w:val="000000"/>
                <w:sz w:val="22"/>
                <w:szCs w:val="22"/>
              </w:rPr>
              <w:t>DC – As a school should we be lo</w:t>
            </w:r>
            <w:r w:rsidR="00772384">
              <w:rPr>
                <w:rFonts w:ascii="Arial" w:eastAsia="Arial" w:hAnsi="Arial" w:cs="Arial"/>
                <w:color w:val="000000"/>
                <w:sz w:val="22"/>
                <w:szCs w:val="22"/>
              </w:rPr>
              <w:t>o</w:t>
            </w:r>
            <w:r>
              <w:rPr>
                <w:rFonts w:ascii="Arial" w:eastAsia="Arial" w:hAnsi="Arial" w:cs="Arial"/>
                <w:color w:val="000000"/>
                <w:sz w:val="22"/>
                <w:szCs w:val="22"/>
              </w:rPr>
              <w:t>king to expand the building to accommodate more pupils?</w:t>
            </w:r>
          </w:p>
          <w:p w:rsidR="006C4333" w:rsidRDefault="006C4333">
            <w:pPr>
              <w:rPr>
                <w:rFonts w:ascii="Arial" w:eastAsia="Arial" w:hAnsi="Arial" w:cs="Arial"/>
                <w:color w:val="000000"/>
              </w:rPr>
            </w:pPr>
            <w:r>
              <w:rPr>
                <w:rFonts w:ascii="Arial" w:eastAsia="Arial" w:hAnsi="Arial" w:cs="Arial"/>
                <w:color w:val="000000"/>
                <w:sz w:val="22"/>
                <w:szCs w:val="22"/>
              </w:rPr>
              <w:t>HP and AB stated that this wasn’t an option as NYCC will not offer any financial support as there are schools in the area with spaces available.</w:t>
            </w:r>
          </w:p>
          <w:p w:rsidR="00B775A2" w:rsidRPr="00772384" w:rsidRDefault="00772384" w:rsidP="00772384">
            <w:pPr>
              <w:rPr>
                <w:rFonts w:ascii="Arial" w:eastAsia="Arial" w:hAnsi="Arial" w:cs="Arial"/>
                <w:color w:val="000000"/>
              </w:rPr>
            </w:pPr>
            <w:r>
              <w:rPr>
                <w:rFonts w:ascii="Arial" w:eastAsia="Arial" w:hAnsi="Arial" w:cs="Arial"/>
                <w:color w:val="000000"/>
                <w:sz w:val="22"/>
                <w:szCs w:val="22"/>
              </w:rPr>
              <w:t>-</w:t>
            </w:r>
            <w:r w:rsidR="00B775A2" w:rsidRPr="00772384">
              <w:rPr>
                <w:rFonts w:ascii="Arial" w:eastAsia="Arial" w:hAnsi="Arial" w:cs="Arial"/>
                <w:color w:val="000000"/>
                <w:sz w:val="22"/>
                <w:szCs w:val="22"/>
              </w:rPr>
              <w:t xml:space="preserve">Performance data </w:t>
            </w:r>
            <w:r w:rsidR="006C4333" w:rsidRPr="00772384">
              <w:rPr>
                <w:rFonts w:ascii="Arial" w:eastAsia="Arial" w:hAnsi="Arial" w:cs="Arial"/>
                <w:color w:val="000000"/>
                <w:sz w:val="22"/>
                <w:szCs w:val="22"/>
              </w:rPr>
              <w:t>–</w:t>
            </w:r>
            <w:r w:rsidR="00B775A2" w:rsidRPr="00772384">
              <w:rPr>
                <w:rFonts w:ascii="Arial" w:eastAsia="Arial" w:hAnsi="Arial" w:cs="Arial"/>
                <w:color w:val="000000"/>
                <w:sz w:val="22"/>
                <w:szCs w:val="22"/>
              </w:rPr>
              <w:t xml:space="preserve"> </w:t>
            </w:r>
            <w:r w:rsidR="006C4333" w:rsidRPr="00772384">
              <w:rPr>
                <w:rFonts w:ascii="Arial" w:eastAsia="Arial" w:hAnsi="Arial" w:cs="Arial"/>
                <w:color w:val="000000"/>
                <w:sz w:val="22"/>
                <w:szCs w:val="22"/>
              </w:rPr>
              <w:t>AB reported that this area had been covered in detail at the Curriculum committee and overall all age groups data is looking positive. AB reported that SATs had commenced today with the children handling the tests positively. Results will be available in July.</w:t>
            </w:r>
          </w:p>
          <w:p w:rsidR="007D4AA1" w:rsidRPr="00503AD7" w:rsidRDefault="007D4AA1">
            <w:pPr>
              <w:rPr>
                <w:rFonts w:ascii="Arial" w:eastAsia="Arial" w:hAnsi="Arial" w:cs="Arial"/>
                <w:color w:val="000000"/>
                <w:u w:val="single"/>
              </w:rPr>
            </w:pPr>
          </w:p>
        </w:tc>
        <w:tc>
          <w:tcPr>
            <w:tcW w:w="1134" w:type="dxa"/>
            <w:tcBorders>
              <w:top w:val="nil"/>
              <w:left w:val="single" w:sz="2" w:space="0" w:color="000000"/>
              <w:bottom w:val="single" w:sz="2" w:space="0" w:color="000000"/>
              <w:right w:val="single" w:sz="2" w:space="0" w:color="000000"/>
            </w:tcBorders>
          </w:tcPr>
          <w:p w:rsidR="007D4AA1" w:rsidRDefault="007D4AA1">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Pr="00772384" w:rsidRDefault="00772384">
            <w:pPr>
              <w:rPr>
                <w:rFonts w:ascii="Arial" w:eastAsia="Arial" w:hAnsi="Arial" w:cs="Arial"/>
                <w:color w:val="000000"/>
              </w:rPr>
            </w:pPr>
          </w:p>
          <w:p w:rsidR="00772384" w:rsidRPr="00772384" w:rsidRDefault="00772384">
            <w:pPr>
              <w:rPr>
                <w:rFonts w:ascii="Arial" w:eastAsia="Arial" w:hAnsi="Arial" w:cs="Arial"/>
                <w:color w:val="000000"/>
              </w:rPr>
            </w:pPr>
          </w:p>
          <w:p w:rsidR="00772384" w:rsidRPr="00772384" w:rsidRDefault="00772384">
            <w:pPr>
              <w:rPr>
                <w:rFonts w:ascii="Arial" w:eastAsia="Arial" w:hAnsi="Arial" w:cs="Arial"/>
                <w:color w:val="000000"/>
              </w:rPr>
            </w:pPr>
          </w:p>
          <w:p w:rsidR="00772384" w:rsidRPr="00772384" w:rsidRDefault="00772384">
            <w:pPr>
              <w:rPr>
                <w:rFonts w:ascii="Arial" w:eastAsia="Arial" w:hAnsi="Arial" w:cs="Arial"/>
                <w:color w:val="000000"/>
              </w:rPr>
            </w:pPr>
          </w:p>
          <w:p w:rsidR="00772384" w:rsidRDefault="00772384">
            <w:pPr>
              <w:rPr>
                <w:rFonts w:ascii="Arial" w:eastAsia="Arial" w:hAnsi="Arial" w:cs="Arial"/>
                <w:color w:val="000000"/>
              </w:rPr>
            </w:pPr>
            <w:r w:rsidRPr="00772384">
              <w:rPr>
                <w:rFonts w:ascii="Arial" w:eastAsia="Arial" w:hAnsi="Arial" w:cs="Arial"/>
                <w:color w:val="000000"/>
                <w:sz w:val="22"/>
                <w:szCs w:val="22"/>
              </w:rPr>
              <w:t>AB</w:t>
            </w: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Default="00772384">
            <w:pPr>
              <w:rPr>
                <w:rFonts w:ascii="Arial" w:eastAsia="Arial" w:hAnsi="Arial" w:cs="Arial"/>
                <w:color w:val="000000"/>
              </w:rPr>
            </w:pPr>
          </w:p>
          <w:p w:rsidR="00772384" w:rsidRPr="00503AD7" w:rsidRDefault="00772384">
            <w:pPr>
              <w:rPr>
                <w:rFonts w:ascii="Arial" w:eastAsia="Arial" w:hAnsi="Arial" w:cs="Arial"/>
                <w:color w:val="000000"/>
              </w:rPr>
            </w:pPr>
          </w:p>
        </w:tc>
      </w:tr>
      <w:tr w:rsidR="007D4AA1" w:rsidRPr="00CF493F" w:rsidTr="002D29EE">
        <w:tc>
          <w:tcPr>
            <w:tcW w:w="851" w:type="dxa"/>
            <w:tcBorders>
              <w:top w:val="nil"/>
              <w:left w:val="single" w:sz="2" w:space="0" w:color="000000"/>
              <w:bottom w:val="single" w:sz="2" w:space="0" w:color="000000"/>
              <w:right w:val="nil"/>
            </w:tcBorders>
          </w:tcPr>
          <w:p w:rsidR="007D4AA1" w:rsidRDefault="007D4AA1" w:rsidP="00E11641">
            <w:pPr>
              <w:rPr>
                <w:rFonts w:ascii="Arial" w:eastAsia="Arial" w:hAnsi="Arial" w:cs="Arial"/>
                <w:color w:val="000000"/>
              </w:rPr>
            </w:pPr>
            <w:r>
              <w:rPr>
                <w:rFonts w:ascii="Arial" w:eastAsia="Arial" w:hAnsi="Arial" w:cs="Arial"/>
                <w:color w:val="000000"/>
                <w:sz w:val="22"/>
                <w:szCs w:val="22"/>
              </w:rPr>
              <w:t>7.</w:t>
            </w:r>
          </w:p>
        </w:tc>
        <w:tc>
          <w:tcPr>
            <w:tcW w:w="7513" w:type="dxa"/>
            <w:tcBorders>
              <w:top w:val="nil"/>
              <w:left w:val="single" w:sz="2" w:space="0" w:color="000000"/>
              <w:bottom w:val="single" w:sz="2" w:space="0" w:color="000000"/>
              <w:right w:val="nil"/>
            </w:tcBorders>
          </w:tcPr>
          <w:p w:rsidR="007D4AA1" w:rsidRDefault="007D4AA1">
            <w:pPr>
              <w:rPr>
                <w:rFonts w:ascii="Arial" w:eastAsia="Arial" w:hAnsi="Arial" w:cs="Arial"/>
                <w:color w:val="000000"/>
                <w:u w:val="single"/>
              </w:rPr>
            </w:pPr>
            <w:r>
              <w:rPr>
                <w:rFonts w:ascii="Arial" w:eastAsia="Arial" w:hAnsi="Arial" w:cs="Arial"/>
                <w:color w:val="000000"/>
                <w:sz w:val="22"/>
                <w:szCs w:val="22"/>
                <w:u w:val="single"/>
              </w:rPr>
              <w:t>Crayke-Sutton formal collaboration – to discuss and approve the attached Agreement and Joint Committee remit</w:t>
            </w:r>
          </w:p>
          <w:p w:rsidR="00C02828" w:rsidRDefault="00C02828">
            <w:pPr>
              <w:rPr>
                <w:rFonts w:ascii="Arial" w:eastAsia="Arial" w:hAnsi="Arial" w:cs="Arial"/>
                <w:color w:val="000000"/>
              </w:rPr>
            </w:pPr>
            <w:r>
              <w:rPr>
                <w:rFonts w:ascii="Arial" w:eastAsia="Arial" w:hAnsi="Arial" w:cs="Arial"/>
                <w:color w:val="000000"/>
                <w:sz w:val="22"/>
                <w:szCs w:val="22"/>
              </w:rPr>
              <w:t>HP referred to the papers circulated prior to the meeting.</w:t>
            </w:r>
          </w:p>
          <w:p w:rsidR="00C02828" w:rsidRDefault="00C02828">
            <w:pPr>
              <w:rPr>
                <w:rFonts w:ascii="Arial" w:eastAsia="Arial" w:hAnsi="Arial" w:cs="Arial"/>
                <w:color w:val="000000"/>
              </w:rPr>
            </w:pPr>
            <w:r>
              <w:rPr>
                <w:rFonts w:ascii="Arial" w:eastAsia="Arial" w:hAnsi="Arial" w:cs="Arial"/>
                <w:color w:val="000000"/>
                <w:sz w:val="22"/>
                <w:szCs w:val="22"/>
              </w:rPr>
              <w:t>HP reported that the Memorandum document had been produced from an NYCC template. He reported that Sutton governors had agreed the document with several minor changes which HP highlighted.</w:t>
            </w:r>
          </w:p>
          <w:p w:rsidR="00C02828" w:rsidRDefault="00C02828">
            <w:pPr>
              <w:rPr>
                <w:rFonts w:ascii="Arial" w:eastAsia="Arial" w:hAnsi="Arial" w:cs="Arial"/>
                <w:color w:val="000000"/>
              </w:rPr>
            </w:pPr>
            <w:r>
              <w:rPr>
                <w:rFonts w:ascii="Arial" w:eastAsia="Arial" w:hAnsi="Arial" w:cs="Arial"/>
                <w:color w:val="000000"/>
                <w:sz w:val="22"/>
                <w:szCs w:val="22"/>
              </w:rPr>
              <w:t>Governors agreed this document.</w:t>
            </w:r>
          </w:p>
          <w:p w:rsidR="00C02828" w:rsidRDefault="00C02828">
            <w:pPr>
              <w:rPr>
                <w:rFonts w:ascii="Arial" w:eastAsia="Arial" w:hAnsi="Arial" w:cs="Arial"/>
                <w:color w:val="000000"/>
              </w:rPr>
            </w:pPr>
            <w:r>
              <w:rPr>
                <w:rFonts w:ascii="Arial" w:eastAsia="Arial" w:hAnsi="Arial" w:cs="Arial"/>
                <w:color w:val="000000"/>
                <w:sz w:val="22"/>
                <w:szCs w:val="22"/>
              </w:rPr>
              <w:t>HP advised governors of the role of the proposed joint committee. This committee will be made up of 6 governors (3 from each school) and the role wi</w:t>
            </w:r>
            <w:r w:rsidR="00A6010A">
              <w:rPr>
                <w:rFonts w:ascii="Arial" w:eastAsia="Arial" w:hAnsi="Arial" w:cs="Arial"/>
                <w:color w:val="000000"/>
                <w:sz w:val="22"/>
                <w:szCs w:val="22"/>
              </w:rPr>
              <w:t>ll be to monitor and support AB</w:t>
            </w:r>
            <w:r>
              <w:rPr>
                <w:rFonts w:ascii="Arial" w:eastAsia="Arial" w:hAnsi="Arial" w:cs="Arial"/>
                <w:color w:val="000000"/>
                <w:sz w:val="22"/>
                <w:szCs w:val="22"/>
              </w:rPr>
              <w:t xml:space="preserve"> in his role across both schools. Governors from this committee</w:t>
            </w:r>
            <w:r w:rsidR="00A6010A">
              <w:rPr>
                <w:rFonts w:ascii="Arial" w:eastAsia="Arial" w:hAnsi="Arial" w:cs="Arial"/>
                <w:color w:val="000000"/>
                <w:sz w:val="22"/>
                <w:szCs w:val="22"/>
              </w:rPr>
              <w:t xml:space="preserve"> will also be responsible for AB</w:t>
            </w:r>
            <w:r>
              <w:rPr>
                <w:rFonts w:ascii="Arial" w:eastAsia="Arial" w:hAnsi="Arial" w:cs="Arial"/>
                <w:color w:val="000000"/>
                <w:sz w:val="22"/>
                <w:szCs w:val="22"/>
              </w:rPr>
              <w:t>s Performance Management</w:t>
            </w:r>
            <w:r w:rsidR="00FB154C">
              <w:rPr>
                <w:rFonts w:ascii="Arial" w:eastAsia="Arial" w:hAnsi="Arial" w:cs="Arial"/>
                <w:color w:val="000000"/>
                <w:sz w:val="22"/>
                <w:szCs w:val="22"/>
              </w:rPr>
              <w:t xml:space="preserve"> which will be undertaken in the Autumn term.</w:t>
            </w:r>
          </w:p>
          <w:p w:rsidR="00FB154C" w:rsidRDefault="00FB154C">
            <w:pPr>
              <w:rPr>
                <w:rFonts w:ascii="Arial" w:eastAsia="Arial" w:hAnsi="Arial" w:cs="Arial"/>
                <w:color w:val="000000"/>
              </w:rPr>
            </w:pPr>
            <w:r>
              <w:rPr>
                <w:rFonts w:ascii="Arial" w:eastAsia="Arial" w:hAnsi="Arial" w:cs="Arial"/>
                <w:color w:val="000000"/>
                <w:sz w:val="22"/>
                <w:szCs w:val="22"/>
              </w:rPr>
              <w:t>It was agreed that HP, DC and one other governor would be members of this joint committee. HP reported that LH had expressed an interest in being part of the committee but was unsure if she had the capacity. HP asked governors to let him know if they would be interested in being a member of the joint committee.</w:t>
            </w:r>
          </w:p>
          <w:p w:rsidR="00FB154C" w:rsidRDefault="00FB154C">
            <w:pPr>
              <w:rPr>
                <w:rFonts w:ascii="Arial" w:eastAsia="Arial" w:hAnsi="Arial" w:cs="Arial"/>
                <w:color w:val="000000"/>
              </w:rPr>
            </w:pPr>
            <w:r>
              <w:rPr>
                <w:rFonts w:ascii="Arial" w:eastAsia="Arial" w:hAnsi="Arial" w:cs="Arial"/>
                <w:color w:val="000000"/>
                <w:sz w:val="22"/>
                <w:szCs w:val="22"/>
              </w:rPr>
              <w:lastRenderedPageBreak/>
              <w:t>Governor</w:t>
            </w:r>
            <w:r w:rsidR="00A6010A">
              <w:rPr>
                <w:rFonts w:ascii="Arial" w:eastAsia="Arial" w:hAnsi="Arial" w:cs="Arial"/>
                <w:color w:val="000000"/>
                <w:sz w:val="22"/>
                <w:szCs w:val="22"/>
              </w:rPr>
              <w:t>s</w:t>
            </w:r>
            <w:r>
              <w:rPr>
                <w:rFonts w:ascii="Arial" w:eastAsia="Arial" w:hAnsi="Arial" w:cs="Arial"/>
                <w:color w:val="000000"/>
                <w:sz w:val="22"/>
                <w:szCs w:val="22"/>
              </w:rPr>
              <w:t xml:space="preserve"> agreed the document.</w:t>
            </w:r>
          </w:p>
          <w:p w:rsidR="00FB154C" w:rsidRDefault="00FB154C">
            <w:pPr>
              <w:rPr>
                <w:rFonts w:ascii="Arial" w:eastAsia="Arial" w:hAnsi="Arial" w:cs="Arial"/>
                <w:color w:val="000000"/>
              </w:rPr>
            </w:pPr>
            <w:r>
              <w:rPr>
                <w:rFonts w:ascii="Arial" w:eastAsia="Arial" w:hAnsi="Arial" w:cs="Arial"/>
                <w:color w:val="000000"/>
                <w:sz w:val="22"/>
                <w:szCs w:val="22"/>
              </w:rPr>
              <w:t>HP reported that the Head Teacher Job Description had been produced from an NYCC model.</w:t>
            </w:r>
          </w:p>
          <w:p w:rsidR="00FB154C" w:rsidRDefault="00FB154C">
            <w:pPr>
              <w:rPr>
                <w:rFonts w:ascii="Arial" w:eastAsia="Arial" w:hAnsi="Arial" w:cs="Arial"/>
                <w:color w:val="000000"/>
              </w:rPr>
            </w:pPr>
            <w:r>
              <w:rPr>
                <w:rFonts w:ascii="Arial" w:eastAsia="Arial" w:hAnsi="Arial" w:cs="Arial"/>
                <w:color w:val="000000"/>
                <w:sz w:val="22"/>
                <w:szCs w:val="22"/>
              </w:rPr>
              <w:t>Governors agreed the document.</w:t>
            </w:r>
          </w:p>
          <w:p w:rsidR="0090656E" w:rsidRPr="00C02828" w:rsidRDefault="0090656E">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7D4AA1" w:rsidRPr="00A6010A" w:rsidRDefault="007D4AA1">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p>
          <w:p w:rsidR="00A6010A" w:rsidRPr="00A6010A" w:rsidRDefault="00A6010A">
            <w:pPr>
              <w:rPr>
                <w:rFonts w:ascii="Arial" w:eastAsia="Arial" w:hAnsi="Arial" w:cs="Arial"/>
                <w:color w:val="000000"/>
              </w:rPr>
            </w:pPr>
            <w:r w:rsidRPr="00A6010A">
              <w:rPr>
                <w:rFonts w:ascii="Arial" w:eastAsia="Arial" w:hAnsi="Arial" w:cs="Arial"/>
                <w:color w:val="000000"/>
                <w:sz w:val="22"/>
                <w:szCs w:val="22"/>
              </w:rPr>
              <w:t>All</w:t>
            </w:r>
          </w:p>
          <w:p w:rsidR="00A6010A" w:rsidRDefault="00A6010A">
            <w:pPr>
              <w:rPr>
                <w:rFonts w:ascii="Arial" w:eastAsia="Arial" w:hAnsi="Arial" w:cs="Arial"/>
                <w:color w:val="000000"/>
              </w:rPr>
            </w:pPr>
          </w:p>
          <w:p w:rsidR="00CA0A97" w:rsidRDefault="00CA0A97">
            <w:pPr>
              <w:rPr>
                <w:rFonts w:ascii="Arial" w:eastAsia="Arial" w:hAnsi="Arial" w:cs="Arial"/>
                <w:color w:val="000000"/>
              </w:rPr>
            </w:pPr>
          </w:p>
          <w:p w:rsidR="00CA0A97" w:rsidRDefault="00CA0A97">
            <w:pPr>
              <w:rPr>
                <w:rFonts w:ascii="Arial" w:eastAsia="Arial" w:hAnsi="Arial" w:cs="Arial"/>
                <w:color w:val="000000"/>
              </w:rPr>
            </w:pPr>
          </w:p>
          <w:p w:rsidR="00CA0A97" w:rsidRDefault="00CA0A97">
            <w:pPr>
              <w:rPr>
                <w:rFonts w:ascii="Arial" w:eastAsia="Arial" w:hAnsi="Arial" w:cs="Arial"/>
                <w:color w:val="000000"/>
              </w:rPr>
            </w:pPr>
          </w:p>
          <w:p w:rsidR="00CA0A97" w:rsidRPr="00A6010A" w:rsidRDefault="00CA0A97">
            <w:pPr>
              <w:rPr>
                <w:rFonts w:ascii="Arial" w:eastAsia="Arial" w:hAnsi="Arial" w:cs="Arial"/>
                <w:color w:val="000000"/>
              </w:rPr>
            </w:pPr>
          </w:p>
          <w:p w:rsidR="00A6010A" w:rsidRPr="00A6010A" w:rsidRDefault="00A6010A">
            <w:pPr>
              <w:rPr>
                <w:rFonts w:ascii="Arial" w:eastAsia="Arial" w:hAnsi="Arial" w:cs="Arial"/>
                <w:color w:val="000000"/>
              </w:rPr>
            </w:pPr>
          </w:p>
        </w:tc>
      </w:tr>
      <w:tr w:rsidR="003B38FC" w:rsidRPr="00CF493F" w:rsidTr="002D29EE">
        <w:tc>
          <w:tcPr>
            <w:tcW w:w="851" w:type="dxa"/>
            <w:tcBorders>
              <w:top w:val="nil"/>
              <w:left w:val="single" w:sz="2" w:space="0" w:color="000000"/>
              <w:bottom w:val="single" w:sz="2" w:space="0" w:color="000000"/>
              <w:right w:val="nil"/>
            </w:tcBorders>
          </w:tcPr>
          <w:p w:rsidR="003B38FC" w:rsidRDefault="007D4AA1" w:rsidP="00E11641">
            <w:pPr>
              <w:rPr>
                <w:rFonts w:ascii="Arial" w:eastAsia="Arial" w:hAnsi="Arial" w:cs="Arial"/>
                <w:color w:val="000000"/>
              </w:rPr>
            </w:pPr>
            <w:r>
              <w:rPr>
                <w:rFonts w:ascii="Arial" w:eastAsia="Arial" w:hAnsi="Arial" w:cs="Arial"/>
                <w:color w:val="000000"/>
                <w:sz w:val="22"/>
                <w:szCs w:val="22"/>
              </w:rPr>
              <w:lastRenderedPageBreak/>
              <w:t>8</w:t>
            </w:r>
            <w:r w:rsidR="003B38FC">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3B38FC" w:rsidRDefault="003B38FC">
            <w:pPr>
              <w:rPr>
                <w:rFonts w:ascii="Arial" w:eastAsia="Arial" w:hAnsi="Arial" w:cs="Arial"/>
                <w:color w:val="000000"/>
                <w:u w:val="single"/>
              </w:rPr>
            </w:pPr>
            <w:r>
              <w:rPr>
                <w:rFonts w:ascii="Arial" w:eastAsia="Arial" w:hAnsi="Arial" w:cs="Arial"/>
                <w:color w:val="000000"/>
                <w:sz w:val="22"/>
                <w:szCs w:val="22"/>
                <w:u w:val="single"/>
              </w:rPr>
              <w:t xml:space="preserve">Committee </w:t>
            </w:r>
            <w:r w:rsidR="00A5545A">
              <w:rPr>
                <w:rFonts w:ascii="Arial" w:eastAsia="Arial" w:hAnsi="Arial" w:cs="Arial"/>
                <w:color w:val="000000"/>
                <w:sz w:val="22"/>
                <w:szCs w:val="22"/>
                <w:u w:val="single"/>
              </w:rPr>
              <w:t>R</w:t>
            </w:r>
            <w:r>
              <w:rPr>
                <w:rFonts w:ascii="Arial" w:eastAsia="Arial" w:hAnsi="Arial" w:cs="Arial"/>
                <w:color w:val="000000"/>
                <w:sz w:val="22"/>
                <w:szCs w:val="22"/>
                <w:u w:val="single"/>
              </w:rPr>
              <w:t>eport</w:t>
            </w:r>
            <w:r w:rsidR="00A5545A">
              <w:rPr>
                <w:rFonts w:ascii="Arial" w:eastAsia="Arial" w:hAnsi="Arial" w:cs="Arial"/>
                <w:color w:val="000000"/>
                <w:sz w:val="22"/>
                <w:szCs w:val="22"/>
                <w:u w:val="single"/>
              </w:rPr>
              <w:t>s</w:t>
            </w:r>
            <w:r>
              <w:rPr>
                <w:rFonts w:ascii="Arial" w:eastAsia="Arial" w:hAnsi="Arial" w:cs="Arial"/>
                <w:color w:val="000000"/>
                <w:sz w:val="22"/>
                <w:szCs w:val="22"/>
                <w:u w:val="single"/>
              </w:rPr>
              <w:t xml:space="preserve"> </w:t>
            </w:r>
          </w:p>
          <w:p w:rsidR="005E0B99" w:rsidRDefault="00C45E09" w:rsidP="004C3C5F">
            <w:pPr>
              <w:rPr>
                <w:rFonts w:ascii="Arial" w:eastAsia="Arial" w:hAnsi="Arial" w:cs="Arial"/>
                <w:color w:val="000000"/>
              </w:rPr>
            </w:pPr>
            <w:r w:rsidRPr="00403863">
              <w:rPr>
                <w:rFonts w:ascii="Arial" w:eastAsia="Arial" w:hAnsi="Arial" w:cs="Arial"/>
                <w:color w:val="000000"/>
                <w:sz w:val="22"/>
                <w:szCs w:val="22"/>
                <w:u w:val="single"/>
              </w:rPr>
              <w:t xml:space="preserve">Personnel, </w:t>
            </w:r>
            <w:r w:rsidR="007D4AA1">
              <w:rPr>
                <w:rFonts w:ascii="Arial" w:eastAsia="Arial" w:hAnsi="Arial" w:cs="Arial"/>
                <w:color w:val="000000"/>
                <w:sz w:val="22"/>
                <w:szCs w:val="22"/>
                <w:u w:val="single"/>
              </w:rPr>
              <w:t>Premises and Finance</w:t>
            </w:r>
            <w:r>
              <w:rPr>
                <w:rFonts w:ascii="Arial" w:eastAsia="Arial" w:hAnsi="Arial" w:cs="Arial"/>
                <w:color w:val="000000"/>
                <w:sz w:val="22"/>
                <w:szCs w:val="22"/>
              </w:rPr>
              <w:t xml:space="preserve"> –</w:t>
            </w:r>
            <w:r w:rsidR="00835CA6">
              <w:rPr>
                <w:rFonts w:ascii="Arial" w:eastAsia="Arial" w:hAnsi="Arial" w:cs="Arial"/>
                <w:color w:val="000000"/>
                <w:sz w:val="22"/>
                <w:szCs w:val="22"/>
              </w:rPr>
              <w:t xml:space="preserve"> </w:t>
            </w:r>
            <w:r w:rsidR="004C3C5F">
              <w:rPr>
                <w:rFonts w:ascii="Arial" w:eastAsia="Arial" w:hAnsi="Arial" w:cs="Arial"/>
                <w:color w:val="000000"/>
                <w:sz w:val="22"/>
                <w:szCs w:val="22"/>
              </w:rPr>
              <w:t xml:space="preserve">HP shared with governors the details of the agreed salary for the </w:t>
            </w:r>
            <w:r w:rsidR="0033740D">
              <w:rPr>
                <w:rFonts w:ascii="Arial" w:eastAsia="Arial" w:hAnsi="Arial" w:cs="Arial"/>
                <w:color w:val="000000"/>
                <w:sz w:val="22"/>
                <w:szCs w:val="22"/>
              </w:rPr>
              <w:t>Executive</w:t>
            </w:r>
            <w:r w:rsidR="004C3C5F">
              <w:rPr>
                <w:rFonts w:ascii="Arial" w:eastAsia="Arial" w:hAnsi="Arial" w:cs="Arial"/>
                <w:color w:val="000000"/>
                <w:sz w:val="22"/>
                <w:szCs w:val="22"/>
              </w:rPr>
              <w:t xml:space="preserve"> Head post. He reported that this </w:t>
            </w:r>
            <w:r w:rsidR="00CA2D29">
              <w:rPr>
                <w:rFonts w:ascii="Arial" w:eastAsia="Arial" w:hAnsi="Arial" w:cs="Arial"/>
                <w:color w:val="000000"/>
                <w:sz w:val="22"/>
                <w:szCs w:val="22"/>
              </w:rPr>
              <w:t>had</w:t>
            </w:r>
            <w:r w:rsidR="004C3C5F">
              <w:rPr>
                <w:rFonts w:ascii="Arial" w:eastAsia="Arial" w:hAnsi="Arial" w:cs="Arial"/>
                <w:color w:val="000000"/>
                <w:sz w:val="22"/>
                <w:szCs w:val="22"/>
              </w:rPr>
              <w:t xml:space="preserve"> been </w:t>
            </w:r>
            <w:r w:rsidR="00CA2D29">
              <w:rPr>
                <w:rFonts w:ascii="Arial" w:eastAsia="Arial" w:hAnsi="Arial" w:cs="Arial"/>
                <w:color w:val="000000"/>
                <w:sz w:val="22"/>
                <w:szCs w:val="22"/>
              </w:rPr>
              <w:t>discussed</w:t>
            </w:r>
            <w:r w:rsidR="004C3C5F">
              <w:rPr>
                <w:rFonts w:ascii="Arial" w:eastAsia="Arial" w:hAnsi="Arial" w:cs="Arial"/>
                <w:color w:val="000000"/>
                <w:sz w:val="22"/>
                <w:szCs w:val="22"/>
              </w:rPr>
              <w:t xml:space="preserve"> at this committee with an NYCC HR representative also being involved. He explained that based on the size of the 2 schools put together a </w:t>
            </w:r>
            <w:r w:rsidR="00EB2906">
              <w:rPr>
                <w:rFonts w:ascii="Arial" w:eastAsia="Arial" w:hAnsi="Arial" w:cs="Arial"/>
                <w:color w:val="000000"/>
                <w:sz w:val="22"/>
                <w:szCs w:val="22"/>
              </w:rPr>
              <w:t>starting salary was then agreed.</w:t>
            </w:r>
          </w:p>
          <w:p w:rsidR="004C3C5F" w:rsidRDefault="004C3C5F" w:rsidP="004C3C5F">
            <w:pPr>
              <w:rPr>
                <w:rFonts w:ascii="Arial" w:eastAsia="Arial" w:hAnsi="Arial" w:cs="Arial"/>
                <w:color w:val="000000"/>
              </w:rPr>
            </w:pPr>
            <w:r>
              <w:rPr>
                <w:rFonts w:ascii="Arial" w:eastAsia="Arial" w:hAnsi="Arial" w:cs="Arial"/>
                <w:color w:val="000000"/>
                <w:sz w:val="22"/>
                <w:szCs w:val="22"/>
              </w:rPr>
              <w:t xml:space="preserve">MP confirmed that the minutes from the last meeting of this committee had been circulated to governors. He went on to explain that the </w:t>
            </w:r>
            <w:r w:rsidR="00E75479">
              <w:rPr>
                <w:rFonts w:ascii="Arial" w:eastAsia="Arial" w:hAnsi="Arial" w:cs="Arial"/>
                <w:color w:val="000000"/>
                <w:sz w:val="22"/>
                <w:szCs w:val="22"/>
              </w:rPr>
              <w:t>committee</w:t>
            </w:r>
            <w:r>
              <w:rPr>
                <w:rFonts w:ascii="Arial" w:eastAsia="Arial" w:hAnsi="Arial" w:cs="Arial"/>
                <w:color w:val="000000"/>
                <w:sz w:val="22"/>
                <w:szCs w:val="22"/>
              </w:rPr>
              <w:t xml:space="preserve"> had focused on the outturn budget and then the start budget.</w:t>
            </w:r>
          </w:p>
          <w:p w:rsidR="004C3C5F" w:rsidRDefault="004C3C5F" w:rsidP="005C5895">
            <w:pPr>
              <w:rPr>
                <w:rFonts w:ascii="Arial" w:eastAsia="Arial" w:hAnsi="Arial" w:cs="Arial"/>
                <w:color w:val="000000"/>
              </w:rPr>
            </w:pPr>
            <w:r>
              <w:rPr>
                <w:rFonts w:ascii="Arial" w:eastAsia="Arial" w:hAnsi="Arial" w:cs="Arial"/>
                <w:color w:val="000000"/>
                <w:sz w:val="22"/>
                <w:szCs w:val="22"/>
              </w:rPr>
              <w:t>He reported that</w:t>
            </w:r>
            <w:r w:rsidR="00E75479">
              <w:rPr>
                <w:rFonts w:ascii="Arial" w:eastAsia="Arial" w:hAnsi="Arial" w:cs="Arial"/>
                <w:color w:val="000000"/>
                <w:sz w:val="22"/>
                <w:szCs w:val="22"/>
              </w:rPr>
              <w:t xml:space="preserve"> </w:t>
            </w:r>
            <w:r>
              <w:rPr>
                <w:rFonts w:ascii="Arial" w:eastAsia="Arial" w:hAnsi="Arial" w:cs="Arial"/>
                <w:color w:val="000000"/>
                <w:sz w:val="22"/>
                <w:szCs w:val="22"/>
              </w:rPr>
              <w:t xml:space="preserve">approximately </w:t>
            </w:r>
            <w:r w:rsidR="00431CE7">
              <w:rPr>
                <w:rFonts w:ascii="Arial" w:eastAsia="Arial" w:hAnsi="Arial" w:cs="Arial"/>
                <w:color w:val="000000"/>
                <w:sz w:val="22"/>
                <w:szCs w:val="22"/>
              </w:rPr>
              <w:t>£</w:t>
            </w:r>
            <w:r>
              <w:rPr>
                <w:rFonts w:ascii="Arial" w:eastAsia="Arial" w:hAnsi="Arial" w:cs="Arial"/>
                <w:color w:val="000000"/>
                <w:sz w:val="22"/>
                <w:szCs w:val="22"/>
              </w:rPr>
              <w:t xml:space="preserve">26000 has been carried forward to this financial year which puts the school currently in a healthy position. He added that this figure does not include the new funding formula as this </w:t>
            </w:r>
            <w:r w:rsidR="00CA2D29">
              <w:rPr>
                <w:rFonts w:ascii="Arial" w:eastAsia="Arial" w:hAnsi="Arial" w:cs="Arial"/>
                <w:color w:val="000000"/>
                <w:sz w:val="22"/>
                <w:szCs w:val="22"/>
              </w:rPr>
              <w:t>won’t</w:t>
            </w:r>
            <w:r>
              <w:rPr>
                <w:rFonts w:ascii="Arial" w:eastAsia="Arial" w:hAnsi="Arial" w:cs="Arial"/>
                <w:color w:val="000000"/>
                <w:sz w:val="22"/>
                <w:szCs w:val="22"/>
              </w:rPr>
              <w:t xml:space="preserve"> be in use until the next financial year.</w:t>
            </w:r>
            <w:r w:rsidR="00E75479">
              <w:rPr>
                <w:rFonts w:ascii="Arial" w:eastAsia="Arial" w:hAnsi="Arial" w:cs="Arial"/>
                <w:color w:val="000000"/>
                <w:sz w:val="22"/>
                <w:szCs w:val="22"/>
              </w:rPr>
              <w:t xml:space="preserve"> He also stated that the budget did not factor in any financial gains from the joint head arrangements with Sutton</w:t>
            </w:r>
            <w:r w:rsidR="00854A22">
              <w:rPr>
                <w:rFonts w:ascii="Arial" w:eastAsia="Arial" w:hAnsi="Arial" w:cs="Arial"/>
                <w:color w:val="000000"/>
                <w:sz w:val="22"/>
                <w:szCs w:val="22"/>
              </w:rPr>
              <w:t xml:space="preserve"> with the exception of the Head’s salary</w:t>
            </w:r>
            <w:r w:rsidR="00E75479">
              <w:rPr>
                <w:rFonts w:ascii="Arial" w:eastAsia="Arial" w:hAnsi="Arial" w:cs="Arial"/>
                <w:color w:val="000000"/>
                <w:sz w:val="22"/>
                <w:szCs w:val="22"/>
              </w:rPr>
              <w:t xml:space="preserve">. MP informed governors that school will no longer receive inflation increases but schools will still need to meet these increases within staff pay. MP stated that the target is to maintain the </w:t>
            </w:r>
            <w:r w:rsidR="00431CE7">
              <w:rPr>
                <w:rFonts w:ascii="Arial" w:eastAsia="Arial" w:hAnsi="Arial" w:cs="Arial"/>
                <w:color w:val="000000"/>
                <w:sz w:val="22"/>
                <w:szCs w:val="22"/>
              </w:rPr>
              <w:t>£</w:t>
            </w:r>
            <w:r w:rsidR="00E75479">
              <w:rPr>
                <w:rFonts w:ascii="Arial" w:eastAsia="Arial" w:hAnsi="Arial" w:cs="Arial"/>
                <w:color w:val="000000"/>
                <w:sz w:val="22"/>
                <w:szCs w:val="22"/>
              </w:rPr>
              <w:t>26000.</w:t>
            </w:r>
          </w:p>
          <w:p w:rsidR="002455B8" w:rsidRDefault="002455B8" w:rsidP="005C5895">
            <w:pPr>
              <w:rPr>
                <w:rFonts w:ascii="Arial" w:eastAsia="Arial" w:hAnsi="Arial" w:cs="Arial"/>
                <w:color w:val="000000"/>
              </w:rPr>
            </w:pPr>
            <w:r>
              <w:rPr>
                <w:rFonts w:ascii="Arial" w:eastAsia="Arial" w:hAnsi="Arial" w:cs="Arial"/>
                <w:color w:val="000000"/>
                <w:sz w:val="22"/>
                <w:szCs w:val="22"/>
              </w:rPr>
              <w:t xml:space="preserve">AB reported that the SLA </w:t>
            </w:r>
            <w:r w:rsidR="00DF2E6C">
              <w:rPr>
                <w:rFonts w:ascii="Arial" w:eastAsia="Arial" w:hAnsi="Arial" w:cs="Arial"/>
                <w:color w:val="000000"/>
                <w:sz w:val="22"/>
                <w:szCs w:val="22"/>
              </w:rPr>
              <w:t xml:space="preserve">with </w:t>
            </w:r>
            <w:r>
              <w:rPr>
                <w:rFonts w:ascii="Arial" w:eastAsia="Arial" w:hAnsi="Arial" w:cs="Arial"/>
                <w:color w:val="000000"/>
                <w:sz w:val="22"/>
                <w:szCs w:val="22"/>
              </w:rPr>
              <w:t xml:space="preserve">the diocese of York had been signed off, this </w:t>
            </w:r>
            <w:r w:rsidR="00476DA0">
              <w:rPr>
                <w:rFonts w:ascii="Arial" w:eastAsia="Arial" w:hAnsi="Arial" w:cs="Arial"/>
                <w:color w:val="000000"/>
                <w:sz w:val="22"/>
                <w:szCs w:val="22"/>
              </w:rPr>
              <w:t>ensures that school receive</w:t>
            </w:r>
            <w:r>
              <w:rPr>
                <w:rFonts w:ascii="Arial" w:eastAsia="Arial" w:hAnsi="Arial" w:cs="Arial"/>
                <w:color w:val="000000"/>
                <w:sz w:val="22"/>
                <w:szCs w:val="22"/>
              </w:rPr>
              <w:t xml:space="preserve"> a basic level of support from the diocese including </w:t>
            </w:r>
            <w:r w:rsidR="00476DA0">
              <w:rPr>
                <w:rFonts w:ascii="Arial" w:eastAsia="Arial" w:hAnsi="Arial" w:cs="Arial"/>
                <w:color w:val="000000"/>
                <w:sz w:val="22"/>
                <w:szCs w:val="22"/>
              </w:rPr>
              <w:t xml:space="preserve">the diocese </w:t>
            </w:r>
            <w:r>
              <w:rPr>
                <w:rFonts w:ascii="Arial" w:eastAsia="Arial" w:hAnsi="Arial" w:cs="Arial"/>
                <w:color w:val="000000"/>
                <w:sz w:val="22"/>
                <w:szCs w:val="22"/>
              </w:rPr>
              <w:t>acting as a critical friend and support in preparation for SIAMS inspections. This SLA is renewed every 2 years.</w:t>
            </w:r>
          </w:p>
          <w:p w:rsidR="008C7DE4" w:rsidRDefault="008C7DE4" w:rsidP="005C5895">
            <w:pPr>
              <w:rPr>
                <w:rFonts w:ascii="Arial" w:eastAsia="Arial" w:hAnsi="Arial" w:cs="Arial"/>
                <w:color w:val="000000"/>
              </w:rPr>
            </w:pPr>
            <w:r>
              <w:rPr>
                <w:rFonts w:ascii="Arial" w:eastAsia="Arial" w:hAnsi="Arial" w:cs="Arial"/>
                <w:color w:val="000000"/>
                <w:sz w:val="22"/>
                <w:szCs w:val="22"/>
              </w:rPr>
              <w:t>Governors agreed the start budget. AB to circulate to governors.</w:t>
            </w:r>
          </w:p>
          <w:p w:rsidR="008C7DE4" w:rsidRDefault="008C7DE4" w:rsidP="005C5895">
            <w:pPr>
              <w:rPr>
                <w:rFonts w:ascii="Arial" w:eastAsia="Arial" w:hAnsi="Arial" w:cs="Arial"/>
                <w:color w:val="000000"/>
              </w:rPr>
            </w:pPr>
            <w:r>
              <w:rPr>
                <w:rFonts w:ascii="Arial" w:eastAsia="Arial" w:hAnsi="Arial" w:cs="Arial"/>
                <w:color w:val="000000"/>
                <w:sz w:val="22"/>
                <w:szCs w:val="22"/>
              </w:rPr>
              <w:t xml:space="preserve">A discussion took place in relation to the funds raised for the school by the PTA group. Governors felt that this was invaluable as it ensured all year groups were able to access French learning within school. AB added that it was hoped that some of the funding would also be used towards music learning. </w:t>
            </w:r>
          </w:p>
          <w:p w:rsidR="008C7DE4" w:rsidRDefault="008C7DE4" w:rsidP="005C5895">
            <w:pPr>
              <w:rPr>
                <w:rFonts w:ascii="Arial" w:eastAsia="Arial" w:hAnsi="Arial" w:cs="Arial"/>
                <w:color w:val="000000"/>
              </w:rPr>
            </w:pPr>
          </w:p>
          <w:p w:rsidR="008C7DE4" w:rsidRDefault="008C7DE4" w:rsidP="005C5895">
            <w:pPr>
              <w:rPr>
                <w:rFonts w:ascii="Arial" w:eastAsia="Arial" w:hAnsi="Arial" w:cs="Arial"/>
                <w:color w:val="000000"/>
              </w:rPr>
            </w:pPr>
            <w:r>
              <w:rPr>
                <w:rFonts w:ascii="Arial" w:eastAsia="Arial" w:hAnsi="Arial" w:cs="Arial"/>
                <w:color w:val="000000"/>
                <w:sz w:val="22"/>
                <w:szCs w:val="22"/>
              </w:rPr>
              <w:t>A discussion took place around class sizes and the possibility of expanding the size of school. AB felt that there was the potential that any extra space could not be used effectively</w:t>
            </w:r>
            <w:r w:rsidR="00BE4EA8">
              <w:rPr>
                <w:rFonts w:ascii="Arial" w:eastAsia="Arial" w:hAnsi="Arial" w:cs="Arial"/>
                <w:color w:val="000000"/>
                <w:sz w:val="22"/>
                <w:szCs w:val="22"/>
              </w:rPr>
              <w:t>. Some governors also felt that the et</w:t>
            </w:r>
            <w:r w:rsidR="00C52E0E">
              <w:rPr>
                <w:rFonts w:ascii="Arial" w:eastAsia="Arial" w:hAnsi="Arial" w:cs="Arial"/>
                <w:color w:val="000000"/>
                <w:sz w:val="22"/>
                <w:szCs w:val="22"/>
              </w:rPr>
              <w:t>h</w:t>
            </w:r>
            <w:r w:rsidR="00BE4EA8">
              <w:rPr>
                <w:rFonts w:ascii="Arial" w:eastAsia="Arial" w:hAnsi="Arial" w:cs="Arial"/>
                <w:color w:val="000000"/>
                <w:sz w:val="22"/>
                <w:szCs w:val="22"/>
              </w:rPr>
              <w:t xml:space="preserve">os of the school would change. </w:t>
            </w:r>
          </w:p>
          <w:p w:rsidR="00BE4EA8" w:rsidRDefault="00BE4EA8" w:rsidP="005C5895">
            <w:pPr>
              <w:rPr>
                <w:rFonts w:ascii="Arial" w:eastAsia="Arial" w:hAnsi="Arial" w:cs="Arial"/>
                <w:color w:val="000000"/>
              </w:rPr>
            </w:pPr>
            <w:r>
              <w:rPr>
                <w:rFonts w:ascii="Arial" w:eastAsia="Arial" w:hAnsi="Arial" w:cs="Arial"/>
                <w:color w:val="000000"/>
                <w:sz w:val="22"/>
                <w:szCs w:val="22"/>
              </w:rPr>
              <w:t>It was felt that increasing the intake for reception children in September was the focus at the present time. AB stated that school need to build relationships with local playgroups and nurseries now that the playgroup in the village no longer exists. AS added that school could have an open session for interested parents.</w:t>
            </w:r>
          </w:p>
          <w:p w:rsidR="00E75479" w:rsidRDefault="00E75479" w:rsidP="005C5895">
            <w:pPr>
              <w:rPr>
                <w:rFonts w:ascii="Arial" w:eastAsia="Arial" w:hAnsi="Arial" w:cs="Arial"/>
                <w:color w:val="000000"/>
              </w:rPr>
            </w:pPr>
          </w:p>
          <w:p w:rsidR="00F66FED" w:rsidRDefault="00F66FED" w:rsidP="005C5895">
            <w:pPr>
              <w:rPr>
                <w:rFonts w:ascii="Arial" w:eastAsia="Arial" w:hAnsi="Arial" w:cs="Arial"/>
                <w:color w:val="000000"/>
              </w:rPr>
            </w:pPr>
            <w:r w:rsidRPr="00F66FED">
              <w:rPr>
                <w:rFonts w:ascii="Arial" w:eastAsia="Arial" w:hAnsi="Arial" w:cs="Arial"/>
                <w:color w:val="000000"/>
                <w:sz w:val="22"/>
                <w:szCs w:val="22"/>
                <w:u w:val="single"/>
              </w:rPr>
              <w:t>Curriculum Committee</w:t>
            </w:r>
            <w:r>
              <w:rPr>
                <w:rFonts w:ascii="Arial" w:eastAsia="Arial" w:hAnsi="Arial" w:cs="Arial"/>
                <w:color w:val="000000"/>
                <w:sz w:val="22"/>
                <w:szCs w:val="22"/>
                <w:u w:val="single"/>
              </w:rPr>
              <w:t xml:space="preserve"> </w:t>
            </w:r>
            <w:r w:rsidR="008C47C9">
              <w:rPr>
                <w:rFonts w:ascii="Arial" w:eastAsia="Arial" w:hAnsi="Arial" w:cs="Arial"/>
                <w:color w:val="000000"/>
                <w:sz w:val="22"/>
                <w:szCs w:val="22"/>
                <w:u w:val="single"/>
              </w:rPr>
              <w:t>–</w:t>
            </w:r>
            <w:r>
              <w:rPr>
                <w:rFonts w:ascii="Arial" w:eastAsia="Arial" w:hAnsi="Arial" w:cs="Arial"/>
                <w:color w:val="000000"/>
                <w:sz w:val="22"/>
                <w:szCs w:val="22"/>
                <w:u w:val="single"/>
              </w:rPr>
              <w:t xml:space="preserve"> </w:t>
            </w:r>
            <w:r w:rsidR="008C47C9">
              <w:rPr>
                <w:rFonts w:ascii="Arial" w:eastAsia="Arial" w:hAnsi="Arial" w:cs="Arial"/>
                <w:color w:val="000000"/>
                <w:sz w:val="22"/>
                <w:szCs w:val="22"/>
              </w:rPr>
              <w:t>HP confirmed that the minutes from the last meeting of this committee had been circulated to governors. He stated that the committee had spent time looking at a report on pupil p</w:t>
            </w:r>
            <w:r w:rsidR="000B1F3E">
              <w:rPr>
                <w:rFonts w:ascii="Arial" w:eastAsia="Arial" w:hAnsi="Arial" w:cs="Arial"/>
                <w:color w:val="000000"/>
                <w:sz w:val="22"/>
                <w:szCs w:val="22"/>
              </w:rPr>
              <w:t>rogress with the conclusion</w:t>
            </w:r>
            <w:r w:rsidR="008C47C9">
              <w:rPr>
                <w:rFonts w:ascii="Arial" w:eastAsia="Arial" w:hAnsi="Arial" w:cs="Arial"/>
                <w:color w:val="000000"/>
                <w:sz w:val="22"/>
                <w:szCs w:val="22"/>
              </w:rPr>
              <w:t xml:space="preserve"> that progress was good across all year groups, particularly in year 1 phonics. AB added that the development that class 1 have made since starting school in September is very impressive.</w:t>
            </w:r>
          </w:p>
          <w:p w:rsidR="008C47C9" w:rsidRDefault="008C47C9" w:rsidP="005C5895">
            <w:pPr>
              <w:rPr>
                <w:rFonts w:ascii="Arial" w:eastAsia="Arial" w:hAnsi="Arial" w:cs="Arial"/>
                <w:color w:val="000000"/>
              </w:rPr>
            </w:pPr>
            <w:r>
              <w:rPr>
                <w:rFonts w:ascii="Arial" w:eastAsia="Arial" w:hAnsi="Arial" w:cs="Arial"/>
                <w:color w:val="000000"/>
                <w:sz w:val="22"/>
                <w:szCs w:val="22"/>
              </w:rPr>
              <w:t xml:space="preserve">The committee had also looked at Sex and Relationship education within school and AB had produced a </w:t>
            </w:r>
            <w:r w:rsidR="00EF09A7">
              <w:rPr>
                <w:rFonts w:ascii="Arial" w:eastAsia="Arial" w:hAnsi="Arial" w:cs="Arial"/>
                <w:color w:val="000000"/>
                <w:sz w:val="22"/>
                <w:szCs w:val="22"/>
              </w:rPr>
              <w:t>detailed</w:t>
            </w:r>
            <w:r>
              <w:rPr>
                <w:rFonts w:ascii="Arial" w:eastAsia="Arial" w:hAnsi="Arial" w:cs="Arial"/>
                <w:color w:val="000000"/>
                <w:sz w:val="22"/>
                <w:szCs w:val="22"/>
              </w:rPr>
              <w:t xml:space="preserve"> paper which is now on the school website.</w:t>
            </w:r>
          </w:p>
          <w:p w:rsidR="008C47C9" w:rsidRDefault="008C47C9" w:rsidP="005C5895">
            <w:pPr>
              <w:rPr>
                <w:rFonts w:ascii="Arial" w:eastAsia="Arial" w:hAnsi="Arial" w:cs="Arial"/>
                <w:color w:val="000000"/>
              </w:rPr>
            </w:pPr>
            <w:r>
              <w:rPr>
                <w:rFonts w:ascii="Arial" w:eastAsia="Arial" w:hAnsi="Arial" w:cs="Arial"/>
                <w:color w:val="000000"/>
                <w:sz w:val="22"/>
                <w:szCs w:val="22"/>
              </w:rPr>
              <w:lastRenderedPageBreak/>
              <w:t>The committee had also reviewed the sports premium funding spend and AB had shared a report with the committee which showed some surplus. This was to be used on swimming lessons and storage for play equipment.</w:t>
            </w:r>
          </w:p>
          <w:p w:rsidR="008C47C9" w:rsidRPr="00F66FED" w:rsidRDefault="008C47C9" w:rsidP="005C5895">
            <w:pPr>
              <w:rPr>
                <w:rFonts w:ascii="Arial" w:eastAsia="Arial" w:hAnsi="Arial" w:cs="Arial"/>
                <w:color w:val="000000"/>
              </w:rPr>
            </w:pPr>
            <w:r>
              <w:rPr>
                <w:rFonts w:ascii="Arial" w:eastAsia="Arial" w:hAnsi="Arial" w:cs="Arial"/>
                <w:color w:val="000000"/>
                <w:sz w:val="22"/>
                <w:szCs w:val="22"/>
              </w:rPr>
              <w:t xml:space="preserve">HP reported that AS had also given the committee an overview of </w:t>
            </w:r>
            <w:r w:rsidR="00DF2E6C">
              <w:rPr>
                <w:rFonts w:ascii="Arial" w:eastAsia="Arial" w:hAnsi="Arial" w:cs="Arial"/>
                <w:color w:val="000000"/>
                <w:sz w:val="22"/>
                <w:szCs w:val="22"/>
              </w:rPr>
              <w:t>SEND arrangements and the progress being made by those pupils</w:t>
            </w:r>
            <w:r>
              <w:rPr>
                <w:rFonts w:ascii="Arial" w:eastAsia="Arial" w:hAnsi="Arial" w:cs="Arial"/>
                <w:color w:val="000000"/>
                <w:sz w:val="22"/>
                <w:szCs w:val="22"/>
              </w:rPr>
              <w:t>.</w:t>
            </w:r>
          </w:p>
          <w:p w:rsidR="005C5895" w:rsidRPr="003B38FC" w:rsidRDefault="005C5895" w:rsidP="005C5895">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3B38FC" w:rsidRPr="000F0459" w:rsidRDefault="003B38FC">
            <w:pPr>
              <w:rPr>
                <w:rFonts w:ascii="Arial" w:eastAsia="Arial" w:hAnsi="Arial" w:cs="Arial"/>
                <w:color w:val="000000"/>
              </w:rPr>
            </w:pPr>
          </w:p>
          <w:p w:rsidR="000F0459" w:rsidRPr="00476DA0" w:rsidRDefault="000F0459">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Pr="00476DA0" w:rsidRDefault="00476DA0">
            <w:pPr>
              <w:rPr>
                <w:rFonts w:ascii="Arial" w:eastAsia="Arial" w:hAnsi="Arial" w:cs="Arial"/>
                <w:color w:val="000000"/>
              </w:rPr>
            </w:pPr>
          </w:p>
          <w:p w:rsidR="00476DA0" w:rsidRDefault="00476DA0">
            <w:pPr>
              <w:rPr>
                <w:rFonts w:ascii="Arial" w:eastAsia="Arial" w:hAnsi="Arial" w:cs="Arial"/>
                <w:color w:val="000000"/>
              </w:rPr>
            </w:pPr>
          </w:p>
          <w:p w:rsidR="000B1F3E" w:rsidRDefault="000B1F3E">
            <w:pPr>
              <w:rPr>
                <w:rFonts w:ascii="Arial" w:eastAsia="Arial" w:hAnsi="Arial" w:cs="Arial"/>
                <w:color w:val="000000"/>
              </w:rPr>
            </w:pPr>
          </w:p>
          <w:p w:rsidR="000B1F3E" w:rsidRPr="00476DA0" w:rsidRDefault="000B1F3E">
            <w:pPr>
              <w:rPr>
                <w:rFonts w:ascii="Arial" w:eastAsia="Arial" w:hAnsi="Arial" w:cs="Arial"/>
                <w:color w:val="000000"/>
              </w:rPr>
            </w:pPr>
          </w:p>
          <w:p w:rsidR="00476DA0" w:rsidRDefault="00476DA0">
            <w:pPr>
              <w:rPr>
                <w:rFonts w:ascii="Arial" w:eastAsia="Arial" w:hAnsi="Arial" w:cs="Arial"/>
                <w:color w:val="000000"/>
              </w:rPr>
            </w:pPr>
            <w:r w:rsidRPr="00476DA0">
              <w:rPr>
                <w:rFonts w:ascii="Arial" w:eastAsia="Arial" w:hAnsi="Arial" w:cs="Arial"/>
                <w:color w:val="000000"/>
                <w:sz w:val="22"/>
                <w:szCs w:val="22"/>
              </w:rPr>
              <w:t>AB</w:t>
            </w: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B1F3E" w:rsidRDefault="000B1F3E">
            <w:pPr>
              <w:rPr>
                <w:rFonts w:ascii="Arial" w:eastAsia="Arial" w:hAnsi="Arial" w:cs="Arial"/>
                <w:color w:val="000000"/>
              </w:rPr>
            </w:pPr>
          </w:p>
          <w:p w:rsidR="000F0459" w:rsidRPr="00672221" w:rsidRDefault="000F0459">
            <w:pPr>
              <w:rPr>
                <w:rFonts w:ascii="Arial" w:eastAsia="Arial" w:hAnsi="Arial" w:cs="Arial"/>
                <w:color w:val="000000"/>
              </w:rPr>
            </w:pPr>
          </w:p>
        </w:tc>
      </w:tr>
      <w:tr w:rsidR="00F12A00" w:rsidRPr="00CF493F" w:rsidTr="002D29EE">
        <w:tc>
          <w:tcPr>
            <w:tcW w:w="851" w:type="dxa"/>
            <w:tcBorders>
              <w:top w:val="nil"/>
              <w:left w:val="single" w:sz="2" w:space="0" w:color="000000"/>
              <w:bottom w:val="single" w:sz="2" w:space="0" w:color="000000"/>
              <w:right w:val="nil"/>
            </w:tcBorders>
          </w:tcPr>
          <w:p w:rsidR="00F12A00" w:rsidRDefault="00F12A00" w:rsidP="00E11641">
            <w:pPr>
              <w:rPr>
                <w:rFonts w:ascii="Arial" w:eastAsia="Arial" w:hAnsi="Arial" w:cs="Arial"/>
                <w:color w:val="000000"/>
              </w:rPr>
            </w:pPr>
            <w:r>
              <w:rPr>
                <w:rFonts w:ascii="Arial" w:eastAsia="Arial" w:hAnsi="Arial" w:cs="Arial"/>
                <w:color w:val="000000"/>
                <w:sz w:val="22"/>
                <w:szCs w:val="22"/>
              </w:rPr>
              <w:lastRenderedPageBreak/>
              <w:t>9.</w:t>
            </w:r>
          </w:p>
        </w:tc>
        <w:tc>
          <w:tcPr>
            <w:tcW w:w="7513" w:type="dxa"/>
            <w:tcBorders>
              <w:top w:val="nil"/>
              <w:left w:val="single" w:sz="2" w:space="0" w:color="000000"/>
              <w:bottom w:val="single" w:sz="2" w:space="0" w:color="000000"/>
              <w:right w:val="nil"/>
            </w:tcBorders>
          </w:tcPr>
          <w:p w:rsidR="00F12A00" w:rsidRDefault="00F12A00">
            <w:pPr>
              <w:rPr>
                <w:rFonts w:ascii="Arial" w:eastAsia="Arial" w:hAnsi="Arial" w:cs="Arial"/>
                <w:color w:val="000000"/>
                <w:u w:val="single"/>
              </w:rPr>
            </w:pPr>
            <w:r>
              <w:rPr>
                <w:rFonts w:ascii="Arial" w:eastAsia="Arial" w:hAnsi="Arial" w:cs="Arial"/>
                <w:color w:val="000000"/>
                <w:sz w:val="22"/>
                <w:szCs w:val="22"/>
                <w:u w:val="single"/>
              </w:rPr>
              <w:t>Proposal to rename the Curriculum Committee as the School Improvement Committee</w:t>
            </w:r>
          </w:p>
          <w:p w:rsidR="00F12A00" w:rsidRDefault="00643ED2">
            <w:pPr>
              <w:rPr>
                <w:rFonts w:ascii="Arial" w:eastAsia="Arial" w:hAnsi="Arial" w:cs="Arial"/>
                <w:color w:val="000000"/>
              </w:rPr>
            </w:pPr>
            <w:r>
              <w:rPr>
                <w:rFonts w:ascii="Arial" w:eastAsia="Arial" w:hAnsi="Arial" w:cs="Arial"/>
                <w:color w:val="000000"/>
                <w:sz w:val="22"/>
                <w:szCs w:val="22"/>
              </w:rPr>
              <w:t>HP proposed the Curriculum Committee be renamed to School Improvement Committee. He stated that this was a more logical name for the committee and gave</w:t>
            </w:r>
            <w:r w:rsidR="004652AE">
              <w:rPr>
                <w:rFonts w:ascii="Arial" w:eastAsia="Arial" w:hAnsi="Arial" w:cs="Arial"/>
                <w:color w:val="000000"/>
                <w:sz w:val="22"/>
                <w:szCs w:val="22"/>
              </w:rPr>
              <w:t xml:space="preserve"> a</w:t>
            </w:r>
            <w:r>
              <w:rPr>
                <w:rFonts w:ascii="Arial" w:eastAsia="Arial" w:hAnsi="Arial" w:cs="Arial"/>
                <w:color w:val="000000"/>
                <w:sz w:val="22"/>
                <w:szCs w:val="22"/>
              </w:rPr>
              <w:t xml:space="preserve"> true reflection of the work the committee does in relation to data analysis of progress and attainment. HP added that he had drafted a terms of reference document to reflect this change.</w:t>
            </w:r>
          </w:p>
          <w:p w:rsidR="00643ED2" w:rsidRDefault="00643ED2">
            <w:pPr>
              <w:rPr>
                <w:rFonts w:ascii="Arial" w:eastAsia="Arial" w:hAnsi="Arial" w:cs="Arial"/>
                <w:color w:val="000000"/>
              </w:rPr>
            </w:pPr>
            <w:r>
              <w:rPr>
                <w:rFonts w:ascii="Arial" w:eastAsia="Arial" w:hAnsi="Arial" w:cs="Arial"/>
                <w:color w:val="000000"/>
                <w:sz w:val="22"/>
                <w:szCs w:val="22"/>
              </w:rPr>
              <w:t>HP asked for comments.</w:t>
            </w:r>
          </w:p>
          <w:p w:rsidR="00643ED2" w:rsidRDefault="00643ED2">
            <w:pPr>
              <w:rPr>
                <w:rFonts w:ascii="Arial" w:eastAsia="Arial" w:hAnsi="Arial" w:cs="Arial"/>
                <w:color w:val="000000"/>
              </w:rPr>
            </w:pPr>
            <w:r>
              <w:rPr>
                <w:rFonts w:ascii="Arial" w:eastAsia="Arial" w:hAnsi="Arial" w:cs="Arial"/>
                <w:color w:val="000000"/>
                <w:sz w:val="22"/>
                <w:szCs w:val="22"/>
              </w:rPr>
              <w:t>Governors agreed the name change proposal.</w:t>
            </w:r>
          </w:p>
          <w:p w:rsidR="00643ED2" w:rsidRPr="00902FF9" w:rsidRDefault="00643ED2">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F12A00" w:rsidRDefault="00F12A00">
            <w:pPr>
              <w:rPr>
                <w:rFonts w:ascii="Arial" w:eastAsia="Arial" w:hAnsi="Arial" w:cs="Arial"/>
                <w:color w:val="000000"/>
              </w:rPr>
            </w:pPr>
          </w:p>
          <w:p w:rsidR="004652AE" w:rsidRDefault="004652AE">
            <w:pPr>
              <w:rPr>
                <w:rFonts w:ascii="Arial" w:eastAsia="Arial" w:hAnsi="Arial" w:cs="Arial"/>
                <w:color w:val="000000"/>
              </w:rPr>
            </w:pPr>
          </w:p>
          <w:p w:rsidR="004652AE" w:rsidRPr="000F0459" w:rsidRDefault="004652AE">
            <w:pPr>
              <w:rPr>
                <w:rFonts w:ascii="Arial" w:eastAsia="Arial" w:hAnsi="Arial" w:cs="Arial"/>
                <w:color w:val="000000"/>
              </w:rPr>
            </w:pPr>
          </w:p>
        </w:tc>
      </w:tr>
      <w:tr w:rsidR="002246A6" w:rsidRPr="00CF493F" w:rsidTr="002D29EE">
        <w:tc>
          <w:tcPr>
            <w:tcW w:w="851" w:type="dxa"/>
            <w:tcBorders>
              <w:top w:val="nil"/>
              <w:left w:val="single" w:sz="2" w:space="0" w:color="000000"/>
              <w:bottom w:val="single" w:sz="2" w:space="0" w:color="000000"/>
              <w:right w:val="nil"/>
            </w:tcBorders>
          </w:tcPr>
          <w:p w:rsidR="002246A6" w:rsidRDefault="00F12A00" w:rsidP="00E11641">
            <w:pPr>
              <w:rPr>
                <w:rFonts w:ascii="Arial" w:eastAsia="Arial" w:hAnsi="Arial" w:cs="Arial"/>
                <w:color w:val="000000"/>
              </w:rPr>
            </w:pPr>
            <w:r>
              <w:rPr>
                <w:rFonts w:ascii="Arial" w:eastAsia="Arial" w:hAnsi="Arial" w:cs="Arial"/>
                <w:color w:val="000000"/>
                <w:sz w:val="22"/>
                <w:szCs w:val="22"/>
              </w:rPr>
              <w:t>10</w:t>
            </w:r>
            <w:r w:rsidR="002246A6">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2246A6" w:rsidRDefault="002246A6">
            <w:pPr>
              <w:rPr>
                <w:rFonts w:ascii="Arial" w:eastAsia="Arial" w:hAnsi="Arial" w:cs="Arial"/>
                <w:color w:val="000000"/>
                <w:u w:val="single"/>
              </w:rPr>
            </w:pPr>
            <w:r>
              <w:rPr>
                <w:rFonts w:ascii="Arial" w:eastAsia="Arial" w:hAnsi="Arial" w:cs="Arial"/>
                <w:color w:val="000000"/>
                <w:sz w:val="22"/>
                <w:szCs w:val="22"/>
                <w:u w:val="single"/>
              </w:rPr>
              <w:t>Class Visit reports and other governor visits</w:t>
            </w:r>
          </w:p>
          <w:p w:rsidR="00630A0E" w:rsidRDefault="00630A0E">
            <w:pPr>
              <w:rPr>
                <w:rFonts w:ascii="Arial" w:eastAsia="Arial" w:hAnsi="Arial" w:cs="Arial"/>
                <w:color w:val="000000"/>
              </w:rPr>
            </w:pPr>
            <w:r>
              <w:rPr>
                <w:rFonts w:ascii="Arial" w:eastAsia="Arial" w:hAnsi="Arial" w:cs="Arial"/>
                <w:color w:val="000000"/>
                <w:sz w:val="22"/>
                <w:szCs w:val="22"/>
              </w:rPr>
              <w:t>Class 3 – FW re</w:t>
            </w:r>
            <w:r w:rsidR="005C6CA6">
              <w:rPr>
                <w:rFonts w:ascii="Arial" w:eastAsia="Arial" w:hAnsi="Arial" w:cs="Arial"/>
                <w:color w:val="000000"/>
                <w:sz w:val="22"/>
                <w:szCs w:val="22"/>
              </w:rPr>
              <w:t>p</w:t>
            </w:r>
            <w:r>
              <w:rPr>
                <w:rFonts w:ascii="Arial" w:eastAsia="Arial" w:hAnsi="Arial" w:cs="Arial"/>
                <w:color w:val="000000"/>
                <w:sz w:val="22"/>
                <w:szCs w:val="22"/>
              </w:rPr>
              <w:t xml:space="preserve">orted that she had </w:t>
            </w:r>
            <w:r w:rsidR="00AC56CE">
              <w:rPr>
                <w:rFonts w:ascii="Arial" w:eastAsia="Arial" w:hAnsi="Arial" w:cs="Arial"/>
                <w:color w:val="000000"/>
                <w:sz w:val="22"/>
                <w:szCs w:val="22"/>
              </w:rPr>
              <w:t>undertaken a book scrutiny visit where she looked at books covering all subjects. She added that she spent time talking to the children</w:t>
            </w:r>
            <w:r>
              <w:rPr>
                <w:rFonts w:ascii="Arial" w:eastAsia="Arial" w:hAnsi="Arial" w:cs="Arial"/>
                <w:color w:val="000000"/>
                <w:sz w:val="22"/>
                <w:szCs w:val="22"/>
              </w:rPr>
              <w:t>.</w:t>
            </w:r>
            <w:r w:rsidR="007F6F23">
              <w:rPr>
                <w:rFonts w:ascii="Arial" w:eastAsia="Arial" w:hAnsi="Arial" w:cs="Arial"/>
                <w:color w:val="000000"/>
                <w:sz w:val="22"/>
                <w:szCs w:val="22"/>
              </w:rPr>
              <w:t xml:space="preserve"> She had found the </w:t>
            </w:r>
            <w:r w:rsidR="00AC56CE">
              <w:rPr>
                <w:rFonts w:ascii="Arial" w:eastAsia="Arial" w:hAnsi="Arial" w:cs="Arial"/>
                <w:color w:val="000000"/>
                <w:sz w:val="22"/>
                <w:szCs w:val="22"/>
              </w:rPr>
              <w:t>marking very consistent and clear and the children had full understanding of the marking and what is expected of them.</w:t>
            </w:r>
          </w:p>
          <w:p w:rsidR="007F6F23" w:rsidRDefault="007F6F23">
            <w:pPr>
              <w:rPr>
                <w:rFonts w:ascii="Arial" w:eastAsia="Arial" w:hAnsi="Arial" w:cs="Arial"/>
                <w:color w:val="000000"/>
              </w:rPr>
            </w:pPr>
          </w:p>
          <w:p w:rsidR="007F6F23" w:rsidRDefault="007F6F23">
            <w:pPr>
              <w:rPr>
                <w:rFonts w:ascii="Arial" w:eastAsia="Arial" w:hAnsi="Arial" w:cs="Arial"/>
                <w:color w:val="000000"/>
              </w:rPr>
            </w:pPr>
            <w:r>
              <w:rPr>
                <w:rFonts w:ascii="Arial" w:eastAsia="Arial" w:hAnsi="Arial" w:cs="Arial"/>
                <w:color w:val="000000"/>
                <w:sz w:val="22"/>
                <w:szCs w:val="22"/>
              </w:rPr>
              <w:t>HP asked governors to focus on growth mindset when undertaking their class visits this term.</w:t>
            </w:r>
          </w:p>
          <w:p w:rsidR="009635DE" w:rsidRDefault="009635DE" w:rsidP="00F12A00">
            <w:pPr>
              <w:rPr>
                <w:rFonts w:ascii="Arial" w:eastAsia="Arial" w:hAnsi="Arial" w:cs="Arial"/>
                <w:color w:val="000000"/>
              </w:rPr>
            </w:pPr>
          </w:p>
          <w:p w:rsidR="00365C5B" w:rsidRDefault="00365C5B" w:rsidP="00F12A00">
            <w:pPr>
              <w:rPr>
                <w:rFonts w:ascii="Arial" w:eastAsia="Arial" w:hAnsi="Arial" w:cs="Arial"/>
                <w:color w:val="000000"/>
              </w:rPr>
            </w:pPr>
            <w:r w:rsidRPr="00365C5B">
              <w:rPr>
                <w:rFonts w:ascii="Arial" w:eastAsia="Arial" w:hAnsi="Arial" w:cs="Arial"/>
                <w:color w:val="000000"/>
                <w:sz w:val="22"/>
                <w:szCs w:val="22"/>
              </w:rPr>
              <w:t>Learning Walk</w:t>
            </w:r>
            <w:r>
              <w:rPr>
                <w:rFonts w:ascii="Arial" w:eastAsia="Arial" w:hAnsi="Arial" w:cs="Arial"/>
                <w:color w:val="000000"/>
                <w:sz w:val="22"/>
                <w:szCs w:val="22"/>
              </w:rPr>
              <w:t xml:space="preserve"> – HP reported that a number of governors had attended school to undertake the recent learning walk. He asked those governors to email him their thoughts and observations from the visit so that he could put together a report.</w:t>
            </w:r>
          </w:p>
          <w:p w:rsidR="00365C5B" w:rsidRDefault="00365C5B" w:rsidP="00F12A00">
            <w:pPr>
              <w:rPr>
                <w:rFonts w:ascii="Arial" w:eastAsia="Arial" w:hAnsi="Arial" w:cs="Arial"/>
                <w:color w:val="000000"/>
              </w:rPr>
            </w:pPr>
            <w:r>
              <w:rPr>
                <w:rFonts w:ascii="Arial" w:eastAsia="Arial" w:hAnsi="Arial" w:cs="Arial"/>
                <w:color w:val="000000"/>
                <w:sz w:val="22"/>
                <w:szCs w:val="22"/>
              </w:rPr>
              <w:t>AB felt that the visit had been very useful and he had received hugely positive feedback.</w:t>
            </w:r>
          </w:p>
          <w:p w:rsidR="00365C5B" w:rsidRDefault="00365C5B" w:rsidP="00F12A00">
            <w:pPr>
              <w:rPr>
                <w:rFonts w:ascii="Arial" w:eastAsia="Arial" w:hAnsi="Arial" w:cs="Arial"/>
                <w:color w:val="000000"/>
              </w:rPr>
            </w:pPr>
            <w:r>
              <w:rPr>
                <w:rFonts w:ascii="Arial" w:eastAsia="Arial" w:hAnsi="Arial" w:cs="Arial"/>
                <w:color w:val="000000"/>
                <w:sz w:val="22"/>
                <w:szCs w:val="22"/>
              </w:rPr>
              <w:t>All governors agreed with this and added that the children had been happy, confident show</w:t>
            </w:r>
            <w:r w:rsidR="00CF28C7">
              <w:rPr>
                <w:rFonts w:ascii="Arial" w:eastAsia="Arial" w:hAnsi="Arial" w:cs="Arial"/>
                <w:color w:val="000000"/>
                <w:sz w:val="22"/>
                <w:szCs w:val="22"/>
              </w:rPr>
              <w:t>ed</w:t>
            </w:r>
            <w:r>
              <w:rPr>
                <w:rFonts w:ascii="Arial" w:eastAsia="Arial" w:hAnsi="Arial" w:cs="Arial"/>
                <w:color w:val="000000"/>
                <w:sz w:val="22"/>
                <w:szCs w:val="22"/>
              </w:rPr>
              <w:t xml:space="preserve"> great enthusiasm and involvement.</w:t>
            </w:r>
          </w:p>
          <w:p w:rsidR="00365C5B" w:rsidRDefault="00365C5B" w:rsidP="00F12A00">
            <w:pPr>
              <w:rPr>
                <w:rFonts w:ascii="Arial" w:eastAsia="Arial" w:hAnsi="Arial" w:cs="Arial"/>
                <w:color w:val="000000"/>
              </w:rPr>
            </w:pPr>
            <w:r>
              <w:rPr>
                <w:rFonts w:ascii="Arial" w:eastAsia="Arial" w:hAnsi="Arial" w:cs="Arial"/>
                <w:color w:val="000000"/>
                <w:sz w:val="22"/>
                <w:szCs w:val="22"/>
              </w:rPr>
              <w:t>HP added that he had found the observation of how TAs are used in class very useful and positive.</w:t>
            </w:r>
          </w:p>
          <w:p w:rsidR="00365C5B" w:rsidRDefault="00365C5B" w:rsidP="00F12A00">
            <w:pPr>
              <w:rPr>
                <w:rFonts w:ascii="Arial" w:eastAsia="Arial" w:hAnsi="Arial" w:cs="Arial"/>
                <w:color w:val="000000"/>
              </w:rPr>
            </w:pPr>
            <w:r>
              <w:rPr>
                <w:rFonts w:ascii="Arial" w:eastAsia="Arial" w:hAnsi="Arial" w:cs="Arial"/>
                <w:color w:val="000000"/>
                <w:sz w:val="22"/>
                <w:szCs w:val="22"/>
              </w:rPr>
              <w:t>Governors passed their thanks and congratulations to staff.</w:t>
            </w:r>
          </w:p>
          <w:p w:rsidR="00365C5B" w:rsidRPr="00365C5B" w:rsidRDefault="00365C5B" w:rsidP="00F12A00">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2246A6" w:rsidRDefault="002246A6">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CF28C7" w:rsidRDefault="00CF28C7">
            <w:pPr>
              <w:rPr>
                <w:rFonts w:ascii="Arial" w:eastAsia="Arial" w:hAnsi="Arial" w:cs="Arial"/>
                <w:color w:val="000000"/>
              </w:rPr>
            </w:pPr>
          </w:p>
          <w:p w:rsidR="00CF28C7" w:rsidRDefault="00CF28C7">
            <w:pPr>
              <w:rPr>
                <w:rFonts w:ascii="Arial" w:eastAsia="Arial" w:hAnsi="Arial" w:cs="Arial"/>
                <w:color w:val="000000"/>
              </w:rPr>
            </w:pPr>
          </w:p>
          <w:p w:rsidR="00CF28C7" w:rsidRDefault="00CF28C7">
            <w:pPr>
              <w:rPr>
                <w:rFonts w:ascii="Arial" w:eastAsia="Arial" w:hAnsi="Arial" w:cs="Arial"/>
                <w:color w:val="000000"/>
              </w:rPr>
            </w:pPr>
          </w:p>
          <w:p w:rsidR="00CF28C7" w:rsidRDefault="00CF28C7">
            <w:pPr>
              <w:rPr>
                <w:rFonts w:ascii="Arial" w:eastAsia="Arial" w:hAnsi="Arial" w:cs="Arial"/>
                <w:color w:val="000000"/>
              </w:rPr>
            </w:pPr>
          </w:p>
          <w:p w:rsidR="00CF28C7" w:rsidRDefault="00CF28C7">
            <w:pPr>
              <w:rPr>
                <w:rFonts w:ascii="Arial" w:eastAsia="Arial" w:hAnsi="Arial" w:cs="Arial"/>
                <w:color w:val="000000"/>
              </w:rPr>
            </w:pPr>
          </w:p>
          <w:p w:rsidR="00CF28C7" w:rsidRPr="00CF28C7" w:rsidRDefault="00CF28C7">
            <w:pPr>
              <w:rPr>
                <w:rFonts w:ascii="Arial" w:eastAsia="Arial" w:hAnsi="Arial" w:cs="Arial"/>
                <w:color w:val="000000"/>
              </w:rPr>
            </w:pPr>
          </w:p>
          <w:p w:rsidR="00CF28C7" w:rsidRPr="00CF28C7" w:rsidRDefault="00CF28C7">
            <w:pPr>
              <w:rPr>
                <w:rFonts w:ascii="Arial" w:eastAsia="Arial" w:hAnsi="Arial" w:cs="Arial"/>
                <w:color w:val="000000"/>
              </w:rPr>
            </w:pPr>
          </w:p>
          <w:p w:rsidR="00CF28C7" w:rsidRDefault="00CF28C7">
            <w:pPr>
              <w:rPr>
                <w:rFonts w:ascii="Arial" w:eastAsia="Arial" w:hAnsi="Arial" w:cs="Arial"/>
                <w:color w:val="000000"/>
              </w:rPr>
            </w:pPr>
            <w:proofErr w:type="spellStart"/>
            <w:r w:rsidRPr="00CF28C7">
              <w:rPr>
                <w:rFonts w:ascii="Arial" w:eastAsia="Arial" w:hAnsi="Arial" w:cs="Arial"/>
                <w:color w:val="000000"/>
                <w:sz w:val="22"/>
                <w:szCs w:val="22"/>
              </w:rPr>
              <w:t>Govs</w:t>
            </w:r>
            <w:proofErr w:type="spellEnd"/>
          </w:p>
          <w:p w:rsidR="00CF28C7" w:rsidRDefault="00CF28C7">
            <w:pPr>
              <w:rPr>
                <w:rFonts w:ascii="Arial" w:eastAsia="Arial" w:hAnsi="Arial" w:cs="Arial"/>
                <w:color w:val="000000"/>
              </w:rPr>
            </w:pPr>
          </w:p>
          <w:p w:rsidR="00CF28C7" w:rsidRDefault="00CF28C7">
            <w:pPr>
              <w:rPr>
                <w:rFonts w:ascii="Arial" w:eastAsia="Arial" w:hAnsi="Arial" w:cs="Arial"/>
                <w:color w:val="000000"/>
              </w:rPr>
            </w:pPr>
          </w:p>
          <w:p w:rsidR="00CF28C7" w:rsidRDefault="00CF28C7">
            <w:pPr>
              <w:rPr>
                <w:rFonts w:ascii="Arial" w:eastAsia="Arial" w:hAnsi="Arial" w:cs="Arial"/>
                <w:color w:val="000000"/>
              </w:rPr>
            </w:pPr>
          </w:p>
          <w:p w:rsidR="00CF28C7" w:rsidRPr="000F0459" w:rsidRDefault="00CF28C7">
            <w:pPr>
              <w:rPr>
                <w:rFonts w:ascii="Arial" w:eastAsia="Arial" w:hAnsi="Arial" w:cs="Arial"/>
                <w:color w:val="000000"/>
              </w:rPr>
            </w:pPr>
          </w:p>
        </w:tc>
      </w:tr>
      <w:tr w:rsidR="004263C5" w:rsidRPr="00CF493F" w:rsidTr="002D29EE">
        <w:tc>
          <w:tcPr>
            <w:tcW w:w="851" w:type="dxa"/>
            <w:tcBorders>
              <w:top w:val="nil"/>
              <w:left w:val="single" w:sz="2" w:space="0" w:color="000000"/>
              <w:bottom w:val="single" w:sz="2" w:space="0" w:color="000000"/>
              <w:right w:val="nil"/>
            </w:tcBorders>
          </w:tcPr>
          <w:p w:rsidR="004263C5" w:rsidRDefault="00F12A00" w:rsidP="00E11641">
            <w:pPr>
              <w:rPr>
                <w:rFonts w:ascii="Arial" w:eastAsia="Arial" w:hAnsi="Arial" w:cs="Arial"/>
                <w:color w:val="000000"/>
              </w:rPr>
            </w:pPr>
            <w:r>
              <w:rPr>
                <w:rFonts w:ascii="Arial" w:eastAsia="Arial" w:hAnsi="Arial" w:cs="Arial"/>
                <w:color w:val="000000"/>
                <w:sz w:val="22"/>
                <w:szCs w:val="22"/>
              </w:rPr>
              <w:t>11</w:t>
            </w:r>
            <w:r w:rsidR="004263C5">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4263C5" w:rsidRDefault="004263C5">
            <w:pPr>
              <w:rPr>
                <w:rFonts w:ascii="Arial" w:eastAsia="Arial" w:hAnsi="Arial" w:cs="Arial"/>
                <w:color w:val="000000"/>
                <w:u w:val="single"/>
              </w:rPr>
            </w:pPr>
            <w:r>
              <w:rPr>
                <w:rFonts w:ascii="Arial" w:eastAsia="Arial" w:hAnsi="Arial" w:cs="Arial"/>
                <w:color w:val="000000"/>
                <w:sz w:val="22"/>
                <w:szCs w:val="22"/>
                <w:u w:val="single"/>
              </w:rPr>
              <w:t>Equal Opportunities Policy review and Outcomes</w:t>
            </w:r>
          </w:p>
          <w:p w:rsidR="00365F79" w:rsidRDefault="00F31892" w:rsidP="00F12A00">
            <w:pPr>
              <w:rPr>
                <w:rFonts w:ascii="Arial" w:eastAsia="Arial" w:hAnsi="Arial" w:cs="Arial"/>
                <w:color w:val="000000"/>
              </w:rPr>
            </w:pPr>
            <w:r>
              <w:rPr>
                <w:rFonts w:ascii="Arial" w:eastAsia="Arial" w:hAnsi="Arial" w:cs="Arial"/>
                <w:color w:val="000000"/>
                <w:sz w:val="22"/>
                <w:szCs w:val="22"/>
              </w:rPr>
              <w:t>HP reported that SB undertook this review at the beginning of the year and invited her to share her findings and thoughts.</w:t>
            </w:r>
          </w:p>
          <w:p w:rsidR="00F31892" w:rsidRDefault="00F31892" w:rsidP="00F12A00">
            <w:pPr>
              <w:rPr>
                <w:rFonts w:ascii="Arial" w:eastAsia="Arial" w:hAnsi="Arial" w:cs="Arial"/>
                <w:color w:val="000000"/>
              </w:rPr>
            </w:pPr>
            <w:r>
              <w:rPr>
                <w:rFonts w:ascii="Arial" w:eastAsia="Arial" w:hAnsi="Arial" w:cs="Arial"/>
                <w:color w:val="000000"/>
                <w:sz w:val="22"/>
                <w:szCs w:val="22"/>
              </w:rPr>
              <w:t>SB reported that she had analysed the docum</w:t>
            </w:r>
            <w:r w:rsidR="00CF7010">
              <w:rPr>
                <w:rFonts w:ascii="Arial" w:eastAsia="Arial" w:hAnsi="Arial" w:cs="Arial"/>
                <w:color w:val="000000"/>
                <w:sz w:val="22"/>
                <w:szCs w:val="22"/>
              </w:rPr>
              <w:t>ent and in general felt that</w:t>
            </w:r>
            <w:r>
              <w:rPr>
                <w:rFonts w:ascii="Arial" w:eastAsia="Arial" w:hAnsi="Arial" w:cs="Arial"/>
                <w:color w:val="000000"/>
                <w:sz w:val="22"/>
                <w:szCs w:val="22"/>
              </w:rPr>
              <w:t xml:space="preserve"> all areas were covered in a</w:t>
            </w:r>
            <w:r w:rsidR="00013B17">
              <w:rPr>
                <w:rFonts w:ascii="Arial" w:eastAsia="Arial" w:hAnsi="Arial" w:cs="Arial"/>
                <w:color w:val="000000"/>
                <w:sz w:val="22"/>
                <w:szCs w:val="22"/>
              </w:rPr>
              <w:t xml:space="preserve"> thorough and</w:t>
            </w:r>
            <w:r>
              <w:rPr>
                <w:rFonts w:ascii="Arial" w:eastAsia="Arial" w:hAnsi="Arial" w:cs="Arial"/>
                <w:color w:val="000000"/>
                <w:sz w:val="22"/>
                <w:szCs w:val="22"/>
              </w:rPr>
              <w:t xml:space="preserve"> clear manner.</w:t>
            </w:r>
          </w:p>
          <w:p w:rsidR="0067000D" w:rsidRDefault="0067000D" w:rsidP="00F12A00">
            <w:pPr>
              <w:rPr>
                <w:rFonts w:ascii="Arial" w:eastAsia="Arial" w:hAnsi="Arial" w:cs="Arial"/>
                <w:color w:val="000000"/>
              </w:rPr>
            </w:pPr>
            <w:r>
              <w:rPr>
                <w:rFonts w:ascii="Arial" w:eastAsia="Arial" w:hAnsi="Arial" w:cs="Arial"/>
                <w:color w:val="000000"/>
                <w:sz w:val="22"/>
                <w:szCs w:val="22"/>
              </w:rPr>
              <w:t>She raised several comments:</w:t>
            </w:r>
          </w:p>
          <w:p w:rsidR="0067000D" w:rsidRDefault="0067000D" w:rsidP="00F12A00">
            <w:pPr>
              <w:rPr>
                <w:rFonts w:ascii="Arial" w:eastAsia="Arial" w:hAnsi="Arial" w:cs="Arial"/>
                <w:color w:val="000000"/>
              </w:rPr>
            </w:pPr>
            <w:r>
              <w:rPr>
                <w:rFonts w:ascii="Arial" w:eastAsia="Arial" w:hAnsi="Arial" w:cs="Arial"/>
                <w:color w:val="000000"/>
                <w:sz w:val="22"/>
                <w:szCs w:val="22"/>
              </w:rPr>
              <w:t>An example of racial inclusion?</w:t>
            </w:r>
          </w:p>
          <w:p w:rsidR="0067000D" w:rsidRDefault="0067000D" w:rsidP="00F12A00">
            <w:pPr>
              <w:rPr>
                <w:rFonts w:ascii="Arial" w:eastAsia="Arial" w:hAnsi="Arial" w:cs="Arial"/>
                <w:color w:val="000000"/>
              </w:rPr>
            </w:pPr>
            <w:r>
              <w:rPr>
                <w:rFonts w:ascii="Arial" w:eastAsia="Arial" w:hAnsi="Arial" w:cs="Arial"/>
                <w:color w:val="000000"/>
                <w:sz w:val="22"/>
                <w:szCs w:val="22"/>
              </w:rPr>
              <w:t xml:space="preserve">AB and AS stated that due to the area that the school is within this isn’t easy to deal with but it is covered as part of collective worship in school and helping the children to understand other cultures. AB also reported the recent mosque visit. AS added that school could </w:t>
            </w:r>
            <w:r w:rsidR="005F3684">
              <w:rPr>
                <w:rFonts w:ascii="Arial" w:eastAsia="Arial" w:hAnsi="Arial" w:cs="Arial"/>
                <w:color w:val="000000"/>
                <w:sz w:val="22"/>
                <w:szCs w:val="22"/>
              </w:rPr>
              <w:t>consider</w:t>
            </w:r>
            <w:r>
              <w:rPr>
                <w:rFonts w:ascii="Arial" w:eastAsia="Arial" w:hAnsi="Arial" w:cs="Arial"/>
                <w:color w:val="000000"/>
                <w:sz w:val="22"/>
                <w:szCs w:val="22"/>
              </w:rPr>
              <w:t xml:space="preserve"> twinning with a school in a different area which has cultural differences.</w:t>
            </w:r>
          </w:p>
          <w:p w:rsidR="0067000D" w:rsidRDefault="0067000D" w:rsidP="00F12A00">
            <w:pPr>
              <w:rPr>
                <w:rFonts w:ascii="Arial" w:eastAsia="Arial" w:hAnsi="Arial" w:cs="Arial"/>
                <w:color w:val="000000"/>
              </w:rPr>
            </w:pPr>
            <w:r>
              <w:rPr>
                <w:rFonts w:ascii="Arial" w:eastAsia="Arial" w:hAnsi="Arial" w:cs="Arial"/>
                <w:color w:val="000000"/>
                <w:sz w:val="22"/>
                <w:szCs w:val="22"/>
              </w:rPr>
              <w:t>SB asked about the support agencies used by school?</w:t>
            </w:r>
          </w:p>
          <w:p w:rsidR="0067000D" w:rsidRDefault="0067000D" w:rsidP="00F12A00">
            <w:pPr>
              <w:rPr>
                <w:rFonts w:ascii="Arial" w:eastAsia="Arial" w:hAnsi="Arial" w:cs="Arial"/>
                <w:color w:val="000000"/>
              </w:rPr>
            </w:pPr>
            <w:r>
              <w:rPr>
                <w:rFonts w:ascii="Arial" w:eastAsia="Arial" w:hAnsi="Arial" w:cs="Arial"/>
                <w:color w:val="000000"/>
                <w:sz w:val="22"/>
                <w:szCs w:val="22"/>
              </w:rPr>
              <w:t xml:space="preserve">AB stated that </w:t>
            </w:r>
            <w:r w:rsidR="00A51609">
              <w:rPr>
                <w:rFonts w:ascii="Arial" w:eastAsia="Arial" w:hAnsi="Arial" w:cs="Arial"/>
                <w:color w:val="000000"/>
                <w:sz w:val="22"/>
                <w:szCs w:val="22"/>
              </w:rPr>
              <w:t xml:space="preserve">he had not found it necessary to access support services but </w:t>
            </w:r>
            <w:r w:rsidR="00A51609">
              <w:rPr>
                <w:rFonts w:ascii="Arial" w:eastAsia="Arial" w:hAnsi="Arial" w:cs="Arial"/>
                <w:color w:val="000000"/>
                <w:sz w:val="22"/>
                <w:szCs w:val="22"/>
              </w:rPr>
              <w:lastRenderedPageBreak/>
              <w:t>that any racial abuse would be reported to NYCC if required</w:t>
            </w:r>
            <w:r>
              <w:rPr>
                <w:rFonts w:ascii="Arial" w:eastAsia="Arial" w:hAnsi="Arial" w:cs="Arial"/>
                <w:color w:val="000000"/>
                <w:sz w:val="22"/>
                <w:szCs w:val="22"/>
              </w:rPr>
              <w:t>.</w:t>
            </w:r>
            <w:r w:rsidR="002F07EE">
              <w:rPr>
                <w:rFonts w:ascii="Arial" w:eastAsia="Arial" w:hAnsi="Arial" w:cs="Arial"/>
                <w:color w:val="000000"/>
                <w:sz w:val="22"/>
                <w:szCs w:val="22"/>
              </w:rPr>
              <w:t xml:space="preserve"> AB also stated that any radicalisation would go through </w:t>
            </w:r>
            <w:r w:rsidR="00A51609">
              <w:rPr>
                <w:rFonts w:ascii="Arial" w:eastAsia="Arial" w:hAnsi="Arial" w:cs="Arial"/>
                <w:color w:val="000000"/>
                <w:sz w:val="22"/>
                <w:szCs w:val="22"/>
              </w:rPr>
              <w:t>NYCC</w:t>
            </w:r>
            <w:r w:rsidR="002F07EE">
              <w:rPr>
                <w:rFonts w:ascii="Arial" w:eastAsia="Arial" w:hAnsi="Arial" w:cs="Arial"/>
                <w:color w:val="000000"/>
                <w:sz w:val="22"/>
                <w:szCs w:val="22"/>
              </w:rPr>
              <w:t>.</w:t>
            </w:r>
            <w:r w:rsidR="00A51609">
              <w:rPr>
                <w:rFonts w:ascii="Arial" w:eastAsia="Arial" w:hAnsi="Arial" w:cs="Arial"/>
                <w:color w:val="000000"/>
                <w:sz w:val="22"/>
                <w:szCs w:val="22"/>
              </w:rPr>
              <w:t xml:space="preserve"> HP added that all staff and 3 governors have undertaken the Prevent training.</w:t>
            </w:r>
          </w:p>
          <w:p w:rsidR="007F141F" w:rsidRDefault="007F141F" w:rsidP="00F12A00">
            <w:pPr>
              <w:rPr>
                <w:rFonts w:ascii="Arial" w:eastAsia="Arial" w:hAnsi="Arial" w:cs="Arial"/>
                <w:color w:val="000000"/>
              </w:rPr>
            </w:pPr>
            <w:r>
              <w:rPr>
                <w:rFonts w:ascii="Arial" w:eastAsia="Arial" w:hAnsi="Arial" w:cs="Arial"/>
                <w:color w:val="000000"/>
                <w:sz w:val="22"/>
                <w:szCs w:val="22"/>
              </w:rPr>
              <w:t>HP thanked SB for undertaking this review.</w:t>
            </w:r>
          </w:p>
          <w:p w:rsidR="00A51609" w:rsidRPr="00F31892" w:rsidRDefault="00A51609" w:rsidP="00F12A00">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4263C5" w:rsidRDefault="004263C5">
            <w:pPr>
              <w:rPr>
                <w:rFonts w:ascii="Arial" w:eastAsia="Arial" w:hAnsi="Arial" w:cs="Arial"/>
                <w:color w:val="000000"/>
              </w:rPr>
            </w:pPr>
          </w:p>
          <w:p w:rsidR="00AD07CA" w:rsidRPr="00AD07CA" w:rsidRDefault="00AD07CA">
            <w:pPr>
              <w:rPr>
                <w:rFonts w:ascii="Arial" w:eastAsia="Arial" w:hAnsi="Arial" w:cs="Arial"/>
                <w:color w:val="000000"/>
              </w:rPr>
            </w:pPr>
          </w:p>
        </w:tc>
      </w:tr>
      <w:tr w:rsidR="00BE4CC7" w:rsidRPr="00CF493F" w:rsidTr="002D29EE">
        <w:tc>
          <w:tcPr>
            <w:tcW w:w="851" w:type="dxa"/>
            <w:tcBorders>
              <w:top w:val="nil"/>
              <w:left w:val="single" w:sz="2" w:space="0" w:color="000000"/>
              <w:bottom w:val="single" w:sz="2" w:space="0" w:color="000000"/>
              <w:right w:val="nil"/>
            </w:tcBorders>
          </w:tcPr>
          <w:p w:rsidR="00BE4CC7" w:rsidRDefault="00F12A00" w:rsidP="00E11641">
            <w:pPr>
              <w:rPr>
                <w:rFonts w:ascii="Arial" w:eastAsia="Arial" w:hAnsi="Arial" w:cs="Arial"/>
                <w:color w:val="000000"/>
              </w:rPr>
            </w:pPr>
            <w:r>
              <w:rPr>
                <w:rFonts w:ascii="Arial" w:eastAsia="Arial" w:hAnsi="Arial" w:cs="Arial"/>
                <w:color w:val="000000"/>
                <w:sz w:val="22"/>
                <w:szCs w:val="22"/>
              </w:rPr>
              <w:lastRenderedPageBreak/>
              <w:t>12</w:t>
            </w:r>
            <w:r w:rsidR="00BE4CC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BE4CC7" w:rsidRDefault="00F12A00">
            <w:pPr>
              <w:rPr>
                <w:rFonts w:ascii="Arial" w:eastAsia="Arial" w:hAnsi="Arial" w:cs="Arial"/>
                <w:color w:val="000000"/>
                <w:u w:val="single"/>
              </w:rPr>
            </w:pPr>
            <w:r>
              <w:rPr>
                <w:rFonts w:ascii="Arial" w:eastAsia="Arial" w:hAnsi="Arial" w:cs="Arial"/>
                <w:color w:val="000000"/>
                <w:sz w:val="22"/>
                <w:szCs w:val="22"/>
                <w:u w:val="single"/>
              </w:rPr>
              <w:t>Budget Setting Update</w:t>
            </w:r>
          </w:p>
          <w:p w:rsidR="00BE4CC7" w:rsidRDefault="00F12A00">
            <w:pPr>
              <w:rPr>
                <w:rFonts w:ascii="Arial" w:eastAsia="Arial" w:hAnsi="Arial" w:cs="Arial"/>
                <w:color w:val="000000"/>
              </w:rPr>
            </w:pPr>
            <w:r>
              <w:rPr>
                <w:rFonts w:ascii="Arial" w:eastAsia="Arial" w:hAnsi="Arial" w:cs="Arial"/>
                <w:color w:val="000000"/>
                <w:sz w:val="22"/>
                <w:szCs w:val="22"/>
              </w:rPr>
              <w:t>Covered under item 8.</w:t>
            </w:r>
          </w:p>
          <w:p w:rsidR="004C31E7" w:rsidRPr="004C31E7" w:rsidRDefault="004C31E7">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BE4CC7" w:rsidRPr="00AD07CA" w:rsidRDefault="00BE4CC7">
            <w:pPr>
              <w:rPr>
                <w:rFonts w:ascii="Arial" w:eastAsia="Arial" w:hAnsi="Arial" w:cs="Arial"/>
                <w:color w:val="000000"/>
              </w:rPr>
            </w:pPr>
          </w:p>
        </w:tc>
      </w:tr>
      <w:tr w:rsidR="00F12A00" w:rsidRPr="00CF493F" w:rsidTr="002D29EE">
        <w:tc>
          <w:tcPr>
            <w:tcW w:w="851" w:type="dxa"/>
            <w:tcBorders>
              <w:top w:val="nil"/>
              <w:left w:val="single" w:sz="2" w:space="0" w:color="000000"/>
              <w:bottom w:val="single" w:sz="2" w:space="0" w:color="000000"/>
              <w:right w:val="nil"/>
            </w:tcBorders>
          </w:tcPr>
          <w:p w:rsidR="00F12A00" w:rsidRDefault="00F12A00" w:rsidP="00E11641">
            <w:pPr>
              <w:rPr>
                <w:rFonts w:ascii="Arial" w:eastAsia="Arial" w:hAnsi="Arial" w:cs="Arial"/>
                <w:color w:val="000000"/>
              </w:rPr>
            </w:pPr>
            <w:r>
              <w:rPr>
                <w:rFonts w:ascii="Arial" w:eastAsia="Arial" w:hAnsi="Arial" w:cs="Arial"/>
                <w:color w:val="000000"/>
                <w:sz w:val="22"/>
                <w:szCs w:val="22"/>
              </w:rPr>
              <w:t>13.</w:t>
            </w:r>
          </w:p>
        </w:tc>
        <w:tc>
          <w:tcPr>
            <w:tcW w:w="7513" w:type="dxa"/>
            <w:tcBorders>
              <w:top w:val="nil"/>
              <w:left w:val="single" w:sz="2" w:space="0" w:color="000000"/>
              <w:bottom w:val="single" w:sz="2" w:space="0" w:color="000000"/>
              <w:right w:val="nil"/>
            </w:tcBorders>
          </w:tcPr>
          <w:p w:rsidR="00F12A00" w:rsidRDefault="00F12A00">
            <w:pPr>
              <w:rPr>
                <w:rFonts w:ascii="Arial" w:eastAsia="Arial" w:hAnsi="Arial" w:cs="Arial"/>
                <w:color w:val="000000"/>
                <w:u w:val="single"/>
              </w:rPr>
            </w:pPr>
            <w:r>
              <w:rPr>
                <w:rFonts w:ascii="Arial" w:eastAsia="Arial" w:hAnsi="Arial" w:cs="Arial"/>
                <w:color w:val="000000"/>
                <w:sz w:val="22"/>
                <w:szCs w:val="22"/>
                <w:u w:val="single"/>
              </w:rPr>
              <w:t>Governor Self Evaluation</w:t>
            </w:r>
          </w:p>
          <w:p w:rsidR="00F12A00" w:rsidRDefault="000A04B1">
            <w:pPr>
              <w:rPr>
                <w:rFonts w:ascii="Arial" w:eastAsia="Arial" w:hAnsi="Arial" w:cs="Arial"/>
                <w:color w:val="000000"/>
              </w:rPr>
            </w:pPr>
            <w:r>
              <w:rPr>
                <w:rFonts w:ascii="Arial" w:eastAsia="Arial" w:hAnsi="Arial" w:cs="Arial"/>
                <w:color w:val="000000"/>
                <w:sz w:val="22"/>
                <w:szCs w:val="22"/>
              </w:rPr>
              <w:t xml:space="preserve">HP stated that he would like the governing body to undertake a </w:t>
            </w:r>
            <w:r w:rsidR="00E260ED">
              <w:rPr>
                <w:rFonts w:ascii="Arial" w:eastAsia="Arial" w:hAnsi="Arial" w:cs="Arial"/>
                <w:color w:val="000000"/>
                <w:sz w:val="22"/>
                <w:szCs w:val="22"/>
              </w:rPr>
              <w:t>self-evaluation</w:t>
            </w:r>
            <w:r>
              <w:rPr>
                <w:rFonts w:ascii="Arial" w:eastAsia="Arial" w:hAnsi="Arial" w:cs="Arial"/>
                <w:color w:val="000000"/>
                <w:sz w:val="22"/>
                <w:szCs w:val="22"/>
              </w:rPr>
              <w:t xml:space="preserve"> exercise as this has not been done for a while. He stated that he would circulate a document to governors and to keep the responses anonymous governors were asked to print and complete the document and return to AB at school. HP would then report back on the results.</w:t>
            </w:r>
          </w:p>
          <w:p w:rsidR="000A04B1" w:rsidRDefault="000A04B1">
            <w:pPr>
              <w:rPr>
                <w:rFonts w:ascii="Arial" w:eastAsia="Arial" w:hAnsi="Arial" w:cs="Arial"/>
                <w:color w:val="000000"/>
              </w:rPr>
            </w:pPr>
            <w:r>
              <w:rPr>
                <w:rFonts w:ascii="Arial" w:eastAsia="Arial" w:hAnsi="Arial" w:cs="Arial"/>
                <w:color w:val="000000"/>
                <w:sz w:val="22"/>
                <w:szCs w:val="22"/>
              </w:rPr>
              <w:t xml:space="preserve">HP proposed </w:t>
            </w:r>
            <w:r w:rsidR="00C6075E">
              <w:rPr>
                <w:rFonts w:ascii="Arial" w:eastAsia="Arial" w:hAnsi="Arial" w:cs="Arial"/>
                <w:color w:val="000000"/>
                <w:sz w:val="22"/>
                <w:szCs w:val="22"/>
              </w:rPr>
              <w:t xml:space="preserve">and governors agreed </w:t>
            </w:r>
            <w:r>
              <w:rPr>
                <w:rFonts w:ascii="Arial" w:eastAsia="Arial" w:hAnsi="Arial" w:cs="Arial"/>
                <w:color w:val="000000"/>
                <w:sz w:val="22"/>
                <w:szCs w:val="22"/>
              </w:rPr>
              <w:t xml:space="preserve">that this exercise is completed every 2 years with an evaluation of the Chair carried out on the year </w:t>
            </w:r>
            <w:r w:rsidR="00E260ED">
              <w:rPr>
                <w:rFonts w:ascii="Arial" w:eastAsia="Arial" w:hAnsi="Arial" w:cs="Arial"/>
                <w:color w:val="000000"/>
                <w:sz w:val="22"/>
                <w:szCs w:val="22"/>
              </w:rPr>
              <w:t>in-between</w:t>
            </w:r>
            <w:r>
              <w:rPr>
                <w:rFonts w:ascii="Arial" w:eastAsia="Arial" w:hAnsi="Arial" w:cs="Arial"/>
                <w:color w:val="000000"/>
                <w:sz w:val="22"/>
                <w:szCs w:val="22"/>
              </w:rPr>
              <w:t>.</w:t>
            </w:r>
          </w:p>
          <w:p w:rsidR="000A04B1" w:rsidRPr="000A04B1" w:rsidRDefault="000A04B1">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F12A00" w:rsidRPr="006B47FA" w:rsidRDefault="00F12A00">
            <w:pPr>
              <w:rPr>
                <w:rFonts w:ascii="Arial" w:eastAsia="Arial" w:hAnsi="Arial" w:cs="Arial"/>
                <w:color w:val="000000"/>
              </w:rPr>
            </w:pPr>
          </w:p>
          <w:p w:rsidR="006B47FA" w:rsidRPr="006B47FA" w:rsidRDefault="006B47FA">
            <w:pPr>
              <w:rPr>
                <w:rFonts w:ascii="Arial" w:eastAsia="Arial" w:hAnsi="Arial" w:cs="Arial"/>
                <w:color w:val="000000"/>
              </w:rPr>
            </w:pPr>
          </w:p>
          <w:p w:rsidR="006B47FA" w:rsidRPr="006B47FA" w:rsidRDefault="006B47FA">
            <w:pPr>
              <w:rPr>
                <w:rFonts w:ascii="Arial" w:eastAsia="Arial" w:hAnsi="Arial" w:cs="Arial"/>
                <w:color w:val="000000"/>
              </w:rPr>
            </w:pPr>
          </w:p>
          <w:p w:rsidR="006B47FA" w:rsidRPr="006B47FA" w:rsidRDefault="006B47FA">
            <w:pPr>
              <w:rPr>
                <w:rFonts w:ascii="Arial" w:eastAsia="Arial" w:hAnsi="Arial" w:cs="Arial"/>
                <w:color w:val="000000"/>
              </w:rPr>
            </w:pPr>
          </w:p>
          <w:p w:rsidR="006B47FA" w:rsidRPr="00AD07CA" w:rsidRDefault="006B47FA">
            <w:pPr>
              <w:rPr>
                <w:rFonts w:ascii="Arial" w:eastAsia="Arial" w:hAnsi="Arial" w:cs="Arial"/>
                <w:color w:val="000000"/>
              </w:rPr>
            </w:pPr>
            <w:r w:rsidRPr="006B47FA">
              <w:rPr>
                <w:rFonts w:ascii="Arial" w:eastAsia="Arial" w:hAnsi="Arial" w:cs="Arial"/>
                <w:color w:val="000000"/>
                <w:sz w:val="22"/>
                <w:szCs w:val="22"/>
              </w:rPr>
              <w:t>All</w:t>
            </w:r>
          </w:p>
        </w:tc>
      </w:tr>
      <w:tr w:rsidR="00F12A00" w:rsidRPr="00CF493F" w:rsidTr="002D29EE">
        <w:tc>
          <w:tcPr>
            <w:tcW w:w="851" w:type="dxa"/>
            <w:tcBorders>
              <w:top w:val="nil"/>
              <w:left w:val="single" w:sz="2" w:space="0" w:color="000000"/>
              <w:bottom w:val="single" w:sz="2" w:space="0" w:color="000000"/>
              <w:right w:val="nil"/>
            </w:tcBorders>
          </w:tcPr>
          <w:p w:rsidR="00F12A00" w:rsidRDefault="00F12A00" w:rsidP="00E11641">
            <w:pPr>
              <w:rPr>
                <w:rFonts w:ascii="Arial" w:eastAsia="Arial" w:hAnsi="Arial" w:cs="Arial"/>
                <w:color w:val="000000"/>
              </w:rPr>
            </w:pPr>
            <w:r>
              <w:rPr>
                <w:rFonts w:ascii="Arial" w:eastAsia="Arial" w:hAnsi="Arial" w:cs="Arial"/>
                <w:color w:val="000000"/>
                <w:sz w:val="22"/>
                <w:szCs w:val="22"/>
              </w:rPr>
              <w:t>14.</w:t>
            </w:r>
          </w:p>
        </w:tc>
        <w:tc>
          <w:tcPr>
            <w:tcW w:w="7513" w:type="dxa"/>
            <w:tcBorders>
              <w:top w:val="nil"/>
              <w:left w:val="single" w:sz="2" w:space="0" w:color="000000"/>
              <w:bottom w:val="single" w:sz="2" w:space="0" w:color="000000"/>
              <w:right w:val="nil"/>
            </w:tcBorders>
          </w:tcPr>
          <w:p w:rsidR="00F12A00" w:rsidRDefault="00F12A00">
            <w:pPr>
              <w:rPr>
                <w:rFonts w:ascii="Arial" w:eastAsia="Arial" w:hAnsi="Arial" w:cs="Arial"/>
                <w:color w:val="000000"/>
                <w:u w:val="single"/>
              </w:rPr>
            </w:pPr>
            <w:r>
              <w:rPr>
                <w:rFonts w:ascii="Arial" w:eastAsia="Arial" w:hAnsi="Arial" w:cs="Arial"/>
                <w:color w:val="000000"/>
                <w:sz w:val="22"/>
                <w:szCs w:val="22"/>
                <w:u w:val="single"/>
              </w:rPr>
              <w:t>SDP 2017-18</w:t>
            </w:r>
          </w:p>
          <w:p w:rsidR="00F12A00" w:rsidRDefault="007448C4">
            <w:pPr>
              <w:rPr>
                <w:rFonts w:ascii="Arial" w:eastAsia="Arial" w:hAnsi="Arial" w:cs="Arial"/>
                <w:color w:val="000000"/>
              </w:rPr>
            </w:pPr>
            <w:r>
              <w:rPr>
                <w:rFonts w:ascii="Arial" w:eastAsia="Arial" w:hAnsi="Arial" w:cs="Arial"/>
                <w:color w:val="000000"/>
                <w:sz w:val="22"/>
                <w:szCs w:val="22"/>
              </w:rPr>
              <w:t>It was agreed that AB would bring a draft of this document to the meeting in June. HP requested that governors forward any ideas for inclusion in the document to AB. AB also requested that governors review the Strategic Plan document and feedback comments.</w:t>
            </w:r>
          </w:p>
          <w:p w:rsidR="00A64A25" w:rsidRPr="007448C4" w:rsidRDefault="00A64A25">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F12A00" w:rsidRPr="00A41D5B" w:rsidRDefault="00F12A00">
            <w:pPr>
              <w:rPr>
                <w:rFonts w:ascii="Arial" w:eastAsia="Arial" w:hAnsi="Arial" w:cs="Arial"/>
                <w:color w:val="000000"/>
              </w:rPr>
            </w:pPr>
          </w:p>
          <w:p w:rsidR="00A41D5B" w:rsidRPr="00A41D5B" w:rsidRDefault="00A41D5B">
            <w:pPr>
              <w:rPr>
                <w:rFonts w:ascii="Arial" w:eastAsia="Arial" w:hAnsi="Arial" w:cs="Arial"/>
                <w:color w:val="000000"/>
              </w:rPr>
            </w:pPr>
            <w:r w:rsidRPr="00A41D5B">
              <w:rPr>
                <w:rFonts w:ascii="Arial" w:eastAsia="Arial" w:hAnsi="Arial" w:cs="Arial"/>
                <w:color w:val="000000"/>
                <w:sz w:val="22"/>
                <w:szCs w:val="22"/>
              </w:rPr>
              <w:t>AB</w:t>
            </w:r>
          </w:p>
          <w:p w:rsidR="00A41D5B" w:rsidRDefault="00A41D5B">
            <w:pPr>
              <w:rPr>
                <w:rFonts w:ascii="Arial" w:eastAsia="Arial" w:hAnsi="Arial" w:cs="Arial"/>
                <w:color w:val="000000"/>
              </w:rPr>
            </w:pPr>
            <w:r w:rsidRPr="00A41D5B">
              <w:rPr>
                <w:rFonts w:ascii="Arial" w:eastAsia="Arial" w:hAnsi="Arial" w:cs="Arial"/>
                <w:color w:val="000000"/>
                <w:sz w:val="22"/>
                <w:szCs w:val="22"/>
              </w:rPr>
              <w:t>CT</w:t>
            </w:r>
          </w:p>
          <w:p w:rsidR="00A41D5B" w:rsidRPr="00AD07CA" w:rsidRDefault="00A41D5B">
            <w:pPr>
              <w:rPr>
                <w:rFonts w:ascii="Arial" w:eastAsia="Arial" w:hAnsi="Arial" w:cs="Arial"/>
                <w:color w:val="000000"/>
              </w:rPr>
            </w:pPr>
            <w:r>
              <w:rPr>
                <w:rFonts w:ascii="Arial" w:eastAsia="Arial" w:hAnsi="Arial" w:cs="Arial"/>
                <w:color w:val="000000"/>
                <w:sz w:val="22"/>
                <w:szCs w:val="22"/>
              </w:rPr>
              <w:t>All</w:t>
            </w:r>
          </w:p>
        </w:tc>
      </w:tr>
      <w:tr w:rsidR="00BE4CC7" w:rsidRPr="00CF493F" w:rsidTr="002D29EE">
        <w:tc>
          <w:tcPr>
            <w:tcW w:w="851" w:type="dxa"/>
            <w:tcBorders>
              <w:top w:val="nil"/>
              <w:left w:val="single" w:sz="2" w:space="0" w:color="000000"/>
              <w:bottom w:val="single" w:sz="2" w:space="0" w:color="000000"/>
              <w:right w:val="nil"/>
            </w:tcBorders>
          </w:tcPr>
          <w:p w:rsidR="00BE4CC7" w:rsidRDefault="00F12A00" w:rsidP="00E11641">
            <w:pPr>
              <w:rPr>
                <w:rFonts w:ascii="Arial" w:eastAsia="Arial" w:hAnsi="Arial" w:cs="Arial"/>
                <w:color w:val="000000"/>
              </w:rPr>
            </w:pPr>
            <w:r>
              <w:rPr>
                <w:rFonts w:ascii="Arial" w:eastAsia="Arial" w:hAnsi="Arial" w:cs="Arial"/>
                <w:color w:val="000000"/>
                <w:sz w:val="22"/>
                <w:szCs w:val="22"/>
              </w:rPr>
              <w:t>15</w:t>
            </w:r>
            <w:r w:rsidR="00BE4CC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BE4CC7" w:rsidRDefault="00BE4CC7">
            <w:pPr>
              <w:rPr>
                <w:rFonts w:ascii="Arial" w:eastAsia="Arial" w:hAnsi="Arial" w:cs="Arial"/>
                <w:color w:val="000000"/>
                <w:u w:val="single"/>
              </w:rPr>
            </w:pPr>
            <w:r>
              <w:rPr>
                <w:rFonts w:ascii="Arial" w:eastAsia="Arial" w:hAnsi="Arial" w:cs="Arial"/>
                <w:color w:val="000000"/>
                <w:sz w:val="22"/>
                <w:szCs w:val="22"/>
                <w:u w:val="single"/>
              </w:rPr>
              <w:t>Governor Training</w:t>
            </w:r>
            <w:r w:rsidR="00F12A00">
              <w:rPr>
                <w:rFonts w:ascii="Arial" w:eastAsia="Arial" w:hAnsi="Arial" w:cs="Arial"/>
                <w:color w:val="000000"/>
                <w:sz w:val="22"/>
                <w:szCs w:val="22"/>
                <w:u w:val="single"/>
              </w:rPr>
              <w:t xml:space="preserve"> reports</w:t>
            </w:r>
          </w:p>
          <w:p w:rsidR="00BE4CC7" w:rsidRDefault="00F303BB">
            <w:pPr>
              <w:rPr>
                <w:rFonts w:ascii="Arial" w:eastAsia="Arial" w:hAnsi="Arial" w:cs="Arial"/>
                <w:color w:val="000000"/>
              </w:rPr>
            </w:pPr>
            <w:r>
              <w:rPr>
                <w:rFonts w:ascii="Arial" w:eastAsia="Arial" w:hAnsi="Arial" w:cs="Arial"/>
                <w:color w:val="000000"/>
                <w:sz w:val="22"/>
                <w:szCs w:val="22"/>
              </w:rPr>
              <w:t xml:space="preserve">HP reported that he had attended </w:t>
            </w:r>
            <w:r w:rsidR="00733924">
              <w:rPr>
                <w:rFonts w:ascii="Arial" w:eastAsia="Arial" w:hAnsi="Arial" w:cs="Arial"/>
                <w:color w:val="000000"/>
                <w:sz w:val="22"/>
                <w:szCs w:val="22"/>
              </w:rPr>
              <w:t>a Finance training session.</w:t>
            </w:r>
          </w:p>
          <w:p w:rsidR="00F303BB" w:rsidRPr="00F303BB" w:rsidRDefault="00F303BB" w:rsidP="00733924">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BE4CC7" w:rsidRDefault="00BE4CC7">
            <w:pPr>
              <w:rPr>
                <w:rFonts w:ascii="Arial" w:eastAsia="Arial" w:hAnsi="Arial" w:cs="Arial"/>
                <w:color w:val="000000"/>
              </w:rPr>
            </w:pPr>
          </w:p>
          <w:p w:rsidR="00B90A41" w:rsidRPr="00B90A41" w:rsidRDefault="00B90A41">
            <w:pPr>
              <w:rPr>
                <w:rFonts w:ascii="Arial" w:eastAsia="Arial" w:hAnsi="Arial" w:cs="Arial"/>
                <w:color w:val="000000"/>
              </w:rPr>
            </w:pPr>
          </w:p>
          <w:p w:rsidR="00B90A41" w:rsidRDefault="00B90A41">
            <w:pPr>
              <w:rPr>
                <w:rFonts w:ascii="Arial" w:eastAsia="Arial" w:hAnsi="Arial" w:cs="Arial"/>
                <w:color w:val="000000"/>
              </w:rPr>
            </w:pPr>
          </w:p>
        </w:tc>
      </w:tr>
      <w:tr w:rsidR="00D15F3E" w:rsidRPr="00CF493F" w:rsidTr="002D29EE">
        <w:tc>
          <w:tcPr>
            <w:tcW w:w="851" w:type="dxa"/>
            <w:tcBorders>
              <w:top w:val="nil"/>
              <w:left w:val="single" w:sz="2" w:space="0" w:color="000000"/>
              <w:bottom w:val="single" w:sz="2" w:space="0" w:color="000000"/>
              <w:right w:val="nil"/>
            </w:tcBorders>
          </w:tcPr>
          <w:p w:rsidR="00D15F3E" w:rsidRDefault="00F12A00" w:rsidP="00E11641">
            <w:pPr>
              <w:rPr>
                <w:rFonts w:ascii="Arial" w:eastAsia="Arial" w:hAnsi="Arial" w:cs="Arial"/>
                <w:color w:val="000000"/>
              </w:rPr>
            </w:pPr>
            <w:r>
              <w:rPr>
                <w:rFonts w:ascii="Arial" w:eastAsia="Arial" w:hAnsi="Arial" w:cs="Arial"/>
                <w:color w:val="000000"/>
                <w:sz w:val="22"/>
                <w:szCs w:val="22"/>
              </w:rPr>
              <w:t>16</w:t>
            </w:r>
            <w:r w:rsidR="00D15F3E">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D15F3E" w:rsidRDefault="00D15F3E">
            <w:pPr>
              <w:rPr>
                <w:rFonts w:ascii="Arial" w:eastAsia="Arial" w:hAnsi="Arial" w:cs="Arial"/>
                <w:color w:val="000000"/>
                <w:u w:val="single"/>
              </w:rPr>
            </w:pPr>
            <w:r>
              <w:rPr>
                <w:rFonts w:ascii="Arial" w:eastAsia="Arial" w:hAnsi="Arial" w:cs="Arial"/>
                <w:color w:val="000000"/>
                <w:sz w:val="22"/>
                <w:szCs w:val="22"/>
                <w:u w:val="single"/>
              </w:rPr>
              <w:t>Any Other Business</w:t>
            </w:r>
          </w:p>
          <w:p w:rsidR="00D91FDE" w:rsidRDefault="00107C03" w:rsidP="00F12A00">
            <w:pPr>
              <w:rPr>
                <w:rFonts w:ascii="Arial" w:eastAsia="Arial" w:hAnsi="Arial" w:cs="Arial"/>
                <w:color w:val="000000"/>
              </w:rPr>
            </w:pPr>
            <w:r>
              <w:rPr>
                <w:rFonts w:ascii="Arial" w:eastAsia="Arial" w:hAnsi="Arial" w:cs="Arial"/>
                <w:color w:val="000000"/>
                <w:sz w:val="22"/>
                <w:szCs w:val="22"/>
              </w:rPr>
              <w:t>HP asked AB if school would be undertaking the parent and pupil questionnaire this year?</w:t>
            </w:r>
          </w:p>
          <w:p w:rsidR="00107C03" w:rsidRDefault="00107C03" w:rsidP="00F12A00">
            <w:pPr>
              <w:rPr>
                <w:rFonts w:ascii="Arial" w:eastAsia="Arial" w:hAnsi="Arial" w:cs="Arial"/>
                <w:color w:val="000000"/>
              </w:rPr>
            </w:pPr>
            <w:r>
              <w:rPr>
                <w:rFonts w:ascii="Arial" w:eastAsia="Arial" w:hAnsi="Arial" w:cs="Arial"/>
                <w:color w:val="000000"/>
                <w:sz w:val="22"/>
                <w:szCs w:val="22"/>
              </w:rPr>
              <w:t>AB stated that this would be carried out for reception and year 6 and he would try and collate the results in time for the next meeting. A discussion took pl</w:t>
            </w:r>
            <w:r w:rsidR="006967F0">
              <w:rPr>
                <w:rFonts w:ascii="Arial" w:eastAsia="Arial" w:hAnsi="Arial" w:cs="Arial"/>
                <w:color w:val="000000"/>
                <w:sz w:val="22"/>
                <w:szCs w:val="22"/>
              </w:rPr>
              <w:t>a</w:t>
            </w:r>
            <w:r>
              <w:rPr>
                <w:rFonts w:ascii="Arial" w:eastAsia="Arial" w:hAnsi="Arial" w:cs="Arial"/>
                <w:color w:val="000000"/>
                <w:sz w:val="22"/>
                <w:szCs w:val="22"/>
              </w:rPr>
              <w:t xml:space="preserve">ce regarding rolling this out to all year groups. It was agreed that HP would review the document and </w:t>
            </w:r>
            <w:r w:rsidR="006967F0">
              <w:rPr>
                <w:rFonts w:ascii="Arial" w:eastAsia="Arial" w:hAnsi="Arial" w:cs="Arial"/>
                <w:color w:val="000000"/>
                <w:sz w:val="22"/>
                <w:szCs w:val="22"/>
              </w:rPr>
              <w:t>look at the possibility of covering all year groups.</w:t>
            </w:r>
          </w:p>
          <w:p w:rsidR="006967F0" w:rsidRDefault="006967F0" w:rsidP="00F12A00">
            <w:pPr>
              <w:rPr>
                <w:rFonts w:ascii="Arial" w:eastAsia="Arial" w:hAnsi="Arial" w:cs="Arial"/>
                <w:color w:val="000000"/>
              </w:rPr>
            </w:pPr>
            <w:r>
              <w:rPr>
                <w:rFonts w:ascii="Arial" w:eastAsia="Arial" w:hAnsi="Arial" w:cs="Arial"/>
                <w:color w:val="000000"/>
                <w:sz w:val="22"/>
                <w:szCs w:val="22"/>
              </w:rPr>
              <w:t>FW asked about the return %?</w:t>
            </w:r>
          </w:p>
          <w:p w:rsidR="006967F0" w:rsidRDefault="006967F0" w:rsidP="00F12A00">
            <w:pPr>
              <w:rPr>
                <w:rFonts w:ascii="Arial" w:eastAsia="Arial" w:hAnsi="Arial" w:cs="Arial"/>
                <w:color w:val="000000"/>
              </w:rPr>
            </w:pPr>
            <w:r>
              <w:rPr>
                <w:rFonts w:ascii="Arial" w:eastAsia="Arial" w:hAnsi="Arial" w:cs="Arial"/>
                <w:color w:val="000000"/>
                <w:sz w:val="22"/>
                <w:szCs w:val="22"/>
              </w:rPr>
              <w:t>AB stated that this had always been high.</w:t>
            </w:r>
          </w:p>
          <w:p w:rsidR="006967F0" w:rsidRDefault="006967F0" w:rsidP="00F12A00">
            <w:pPr>
              <w:rPr>
                <w:rFonts w:ascii="Arial" w:eastAsia="Arial" w:hAnsi="Arial" w:cs="Arial"/>
                <w:color w:val="000000"/>
              </w:rPr>
            </w:pPr>
            <w:r>
              <w:rPr>
                <w:rFonts w:ascii="Arial" w:eastAsia="Arial" w:hAnsi="Arial" w:cs="Arial"/>
                <w:color w:val="000000"/>
                <w:sz w:val="22"/>
                <w:szCs w:val="22"/>
              </w:rPr>
              <w:t>PW asked if the document was online or paper?</w:t>
            </w:r>
          </w:p>
          <w:p w:rsidR="006967F0" w:rsidRDefault="006967F0" w:rsidP="00F12A00">
            <w:pPr>
              <w:rPr>
                <w:rFonts w:ascii="Arial" w:eastAsia="Arial" w:hAnsi="Arial" w:cs="Arial"/>
                <w:color w:val="000000"/>
              </w:rPr>
            </w:pPr>
            <w:r>
              <w:rPr>
                <w:rFonts w:ascii="Arial" w:eastAsia="Arial" w:hAnsi="Arial" w:cs="Arial"/>
                <w:color w:val="000000"/>
                <w:sz w:val="22"/>
                <w:szCs w:val="22"/>
              </w:rPr>
              <w:t>AB stated that it is currently paper and it was agreed that the possibility of being paper and online would be explored.</w:t>
            </w:r>
          </w:p>
          <w:p w:rsidR="00894715" w:rsidRPr="00107C03" w:rsidRDefault="00894715" w:rsidP="00F12A00">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D15F3E" w:rsidRPr="00A41D5B" w:rsidRDefault="00D15F3E">
            <w:pPr>
              <w:rPr>
                <w:rFonts w:ascii="Arial" w:eastAsia="Arial" w:hAnsi="Arial" w:cs="Arial"/>
                <w:color w:val="000000"/>
              </w:rPr>
            </w:pPr>
          </w:p>
          <w:p w:rsidR="00A41D5B" w:rsidRPr="00A41D5B" w:rsidRDefault="00A41D5B">
            <w:pPr>
              <w:rPr>
                <w:rFonts w:ascii="Arial" w:eastAsia="Arial" w:hAnsi="Arial" w:cs="Arial"/>
                <w:color w:val="000000"/>
              </w:rPr>
            </w:pPr>
          </w:p>
          <w:p w:rsidR="00A41D5B" w:rsidRPr="00A41D5B" w:rsidRDefault="00A41D5B">
            <w:pPr>
              <w:rPr>
                <w:rFonts w:ascii="Arial" w:eastAsia="Arial" w:hAnsi="Arial" w:cs="Arial"/>
                <w:color w:val="000000"/>
              </w:rPr>
            </w:pPr>
          </w:p>
          <w:p w:rsidR="00A41D5B" w:rsidRPr="00A41D5B" w:rsidRDefault="00A41D5B">
            <w:pPr>
              <w:rPr>
                <w:rFonts w:ascii="Arial" w:eastAsia="Arial" w:hAnsi="Arial" w:cs="Arial"/>
                <w:color w:val="000000"/>
              </w:rPr>
            </w:pPr>
          </w:p>
          <w:p w:rsidR="00A41D5B" w:rsidRPr="00A41D5B" w:rsidRDefault="00A41D5B">
            <w:pPr>
              <w:rPr>
                <w:rFonts w:ascii="Arial" w:eastAsia="Arial" w:hAnsi="Arial" w:cs="Arial"/>
                <w:color w:val="000000"/>
              </w:rPr>
            </w:pPr>
          </w:p>
          <w:p w:rsidR="00A41D5B" w:rsidRDefault="00A41D5B">
            <w:pPr>
              <w:rPr>
                <w:rFonts w:ascii="Arial" w:eastAsia="Arial" w:hAnsi="Arial" w:cs="Arial"/>
                <w:color w:val="000000"/>
              </w:rPr>
            </w:pPr>
            <w:r w:rsidRPr="00A41D5B">
              <w:rPr>
                <w:rFonts w:ascii="Arial" w:eastAsia="Arial" w:hAnsi="Arial" w:cs="Arial"/>
                <w:color w:val="000000"/>
                <w:sz w:val="22"/>
                <w:szCs w:val="22"/>
              </w:rPr>
              <w:t>AB &amp; HP</w:t>
            </w:r>
          </w:p>
          <w:p w:rsidR="000B1963" w:rsidRDefault="000B1963">
            <w:pPr>
              <w:rPr>
                <w:rFonts w:ascii="Arial" w:eastAsia="Arial" w:hAnsi="Arial" w:cs="Arial"/>
                <w:color w:val="000000"/>
              </w:rPr>
            </w:pPr>
          </w:p>
          <w:p w:rsidR="000B1963" w:rsidRDefault="000B1963">
            <w:pPr>
              <w:rPr>
                <w:rFonts w:ascii="Arial" w:eastAsia="Arial" w:hAnsi="Arial" w:cs="Arial"/>
                <w:color w:val="000000"/>
              </w:rPr>
            </w:pPr>
          </w:p>
          <w:p w:rsidR="000B1963" w:rsidRDefault="000B1963">
            <w:pPr>
              <w:rPr>
                <w:rFonts w:ascii="Arial" w:eastAsia="Arial" w:hAnsi="Arial" w:cs="Arial"/>
                <w:color w:val="000000"/>
              </w:rPr>
            </w:pPr>
          </w:p>
          <w:p w:rsidR="000B1963" w:rsidRDefault="000B1963">
            <w:pPr>
              <w:rPr>
                <w:rFonts w:ascii="Arial" w:eastAsia="Arial" w:hAnsi="Arial" w:cs="Arial"/>
                <w:color w:val="000000"/>
              </w:rPr>
            </w:pPr>
          </w:p>
          <w:p w:rsidR="000B1963" w:rsidRDefault="000B1963">
            <w:pPr>
              <w:rPr>
                <w:rFonts w:ascii="Arial" w:eastAsia="Arial" w:hAnsi="Arial" w:cs="Arial"/>
                <w:color w:val="000000"/>
              </w:rPr>
            </w:pPr>
          </w:p>
          <w:p w:rsidR="000B1963" w:rsidRPr="00503AD7" w:rsidRDefault="000B1963">
            <w:pPr>
              <w:rPr>
                <w:rFonts w:ascii="Arial" w:eastAsia="Arial" w:hAnsi="Arial" w:cs="Arial"/>
                <w:color w:val="000000"/>
              </w:rPr>
            </w:pPr>
            <w:r>
              <w:rPr>
                <w:rFonts w:ascii="Arial" w:eastAsia="Arial" w:hAnsi="Arial" w:cs="Arial"/>
                <w:color w:val="000000"/>
                <w:sz w:val="22"/>
                <w:szCs w:val="22"/>
              </w:rPr>
              <w:t>AB &amp; PW</w:t>
            </w:r>
          </w:p>
        </w:tc>
      </w:tr>
      <w:tr w:rsidR="00596C82" w:rsidRPr="00CF493F" w:rsidTr="002D29EE">
        <w:tc>
          <w:tcPr>
            <w:tcW w:w="851" w:type="dxa"/>
            <w:tcBorders>
              <w:top w:val="single" w:sz="4" w:space="0" w:color="auto"/>
              <w:left w:val="single" w:sz="4" w:space="0" w:color="auto"/>
              <w:bottom w:val="single" w:sz="4" w:space="0" w:color="auto"/>
              <w:right w:val="single" w:sz="4" w:space="0" w:color="auto"/>
            </w:tcBorders>
          </w:tcPr>
          <w:p w:rsidR="00596C82" w:rsidRPr="00503AD7" w:rsidRDefault="008F4289">
            <w:pPr>
              <w:rPr>
                <w:rFonts w:ascii="Arial" w:eastAsia="Arial" w:hAnsi="Arial" w:cs="Arial"/>
                <w:color w:val="000000"/>
              </w:rPr>
            </w:pPr>
            <w:r>
              <w:rPr>
                <w:rFonts w:ascii="Arial" w:eastAsia="Arial" w:hAnsi="Arial" w:cs="Arial"/>
                <w:color w:val="000000"/>
                <w:sz w:val="22"/>
                <w:szCs w:val="22"/>
              </w:rPr>
              <w:t>19</w:t>
            </w:r>
            <w:r w:rsidR="00800755" w:rsidRPr="00503AD7">
              <w:rPr>
                <w:rFonts w:ascii="Arial" w:eastAsia="Arial" w:hAnsi="Arial" w:cs="Arial"/>
                <w:color w:val="000000"/>
                <w:sz w:val="22"/>
                <w:szCs w:val="22"/>
              </w:rPr>
              <w:t>.</w:t>
            </w:r>
          </w:p>
        </w:tc>
        <w:tc>
          <w:tcPr>
            <w:tcW w:w="7513" w:type="dxa"/>
            <w:tcBorders>
              <w:top w:val="single" w:sz="4" w:space="0" w:color="auto"/>
              <w:left w:val="single" w:sz="4" w:space="0" w:color="auto"/>
              <w:bottom w:val="single" w:sz="4" w:space="0" w:color="auto"/>
              <w:right w:val="single" w:sz="4" w:space="0" w:color="auto"/>
            </w:tcBorders>
          </w:tcPr>
          <w:p w:rsidR="00596C82" w:rsidRDefault="00732C62" w:rsidP="008C0736">
            <w:pPr>
              <w:rPr>
                <w:rFonts w:ascii="Arial" w:eastAsia="Arial" w:hAnsi="Arial" w:cs="Arial"/>
                <w:bCs/>
                <w:color w:val="000000"/>
                <w:u w:val="single"/>
              </w:rPr>
            </w:pPr>
            <w:r>
              <w:rPr>
                <w:rFonts w:ascii="Arial" w:eastAsia="Arial" w:hAnsi="Arial" w:cs="Arial"/>
                <w:bCs/>
                <w:color w:val="000000"/>
                <w:sz w:val="22"/>
                <w:szCs w:val="22"/>
                <w:u w:val="single"/>
              </w:rPr>
              <w:t>Date of next meeting</w:t>
            </w:r>
          </w:p>
          <w:p w:rsidR="00D15F3E" w:rsidRPr="00503AD7" w:rsidRDefault="00F12A00" w:rsidP="00D15F3E">
            <w:pPr>
              <w:rPr>
                <w:rFonts w:ascii="Arial" w:eastAsia="Arial" w:hAnsi="Arial" w:cs="Arial"/>
                <w:b/>
                <w:bCs/>
                <w:color w:val="000000"/>
              </w:rPr>
            </w:pPr>
            <w:r>
              <w:rPr>
                <w:rFonts w:ascii="Arial" w:eastAsia="Arial" w:hAnsi="Arial" w:cs="Arial"/>
                <w:b/>
                <w:bCs/>
                <w:color w:val="000000"/>
                <w:sz w:val="22"/>
                <w:szCs w:val="22"/>
              </w:rPr>
              <w:t>2</w:t>
            </w:r>
            <w:r w:rsidR="00B231EF">
              <w:rPr>
                <w:rFonts w:ascii="Arial" w:eastAsia="Arial" w:hAnsi="Arial" w:cs="Arial"/>
                <w:b/>
                <w:bCs/>
                <w:color w:val="000000"/>
                <w:sz w:val="22"/>
                <w:szCs w:val="22"/>
              </w:rPr>
              <w:t>6th</w:t>
            </w:r>
            <w:r w:rsidR="00D15F3E" w:rsidRPr="00D15F3E">
              <w:rPr>
                <w:rFonts w:ascii="Arial" w:eastAsia="Arial" w:hAnsi="Arial" w:cs="Arial"/>
                <w:b/>
                <w:bCs/>
                <w:color w:val="000000"/>
                <w:sz w:val="22"/>
                <w:szCs w:val="22"/>
              </w:rPr>
              <w:t xml:space="preserve"> June 2017, 6.00pm</w:t>
            </w:r>
            <w:r w:rsidR="00B231EF">
              <w:rPr>
                <w:rFonts w:ascii="Arial" w:eastAsia="Arial" w:hAnsi="Arial" w:cs="Arial"/>
                <w:b/>
                <w:bCs/>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596C82" w:rsidRPr="00503AD7" w:rsidRDefault="00596C82">
            <w:pPr>
              <w:rPr>
                <w:rFonts w:ascii="Arial" w:eastAsia="Arial" w:hAnsi="Arial" w:cs="Arial"/>
                <w:color w:val="000000"/>
              </w:rPr>
            </w:pPr>
          </w:p>
        </w:tc>
      </w:tr>
    </w:tbl>
    <w:p w:rsidR="00D22676" w:rsidRPr="002D0D44" w:rsidRDefault="00D22676" w:rsidP="00D22676">
      <w:pPr>
        <w:rPr>
          <w:rFonts w:ascii="Arial" w:eastAsia="Arial" w:hAnsi="Arial" w:cs="Arial"/>
          <w:b/>
          <w:bCs/>
          <w:color w:val="000000"/>
        </w:rPr>
      </w:pPr>
    </w:p>
    <w:p w:rsidR="00D22676" w:rsidRPr="002D0D44" w:rsidRDefault="005F57EA" w:rsidP="00EE65C9">
      <w:pPr>
        <w:tabs>
          <w:tab w:val="left" w:pos="1130"/>
        </w:tabs>
        <w:rPr>
          <w:rFonts w:ascii="Arial" w:eastAsia="Arial" w:hAnsi="Arial" w:cs="Arial"/>
          <w:color w:val="000000"/>
        </w:rPr>
      </w:pPr>
      <w:r>
        <w:rPr>
          <w:rFonts w:ascii="Arial" w:eastAsia="Arial" w:hAnsi="Arial" w:cs="Arial"/>
          <w:color w:val="000000"/>
        </w:rPr>
        <w:t>Signed By</w:t>
      </w:r>
      <w:r>
        <w:rPr>
          <w:rFonts w:ascii="Arial" w:eastAsia="Arial" w:hAnsi="Arial" w:cs="Arial"/>
          <w:color w:val="000000"/>
        </w:rPr>
        <w:tab/>
      </w:r>
      <w:r>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t>Date:</w:t>
      </w:r>
    </w:p>
    <w:sectPr w:rsidR="00D22676" w:rsidRPr="002D0D44" w:rsidSect="00685C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01" w:rsidRDefault="00604901" w:rsidP="00F66E30">
      <w:r>
        <w:separator/>
      </w:r>
    </w:p>
  </w:endnote>
  <w:endnote w:type="continuationSeparator" w:id="0">
    <w:p w:rsidR="00604901" w:rsidRDefault="00604901" w:rsidP="00F6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597"/>
      <w:docPartObj>
        <w:docPartGallery w:val="Page Numbers (Bottom of Page)"/>
        <w:docPartUnique/>
      </w:docPartObj>
    </w:sdtPr>
    <w:sdtEndPr/>
    <w:sdtContent>
      <w:p w:rsidR="00FE7990" w:rsidRDefault="005A2DE8">
        <w:pPr>
          <w:pStyle w:val="Footer"/>
          <w:jc w:val="right"/>
        </w:pPr>
        <w:r>
          <w:fldChar w:fldCharType="begin"/>
        </w:r>
        <w:r w:rsidR="00701DFC">
          <w:instrText xml:space="preserve"> PAGE   \* MERGEFORMAT </w:instrText>
        </w:r>
        <w:r>
          <w:fldChar w:fldCharType="separate"/>
        </w:r>
        <w:r w:rsidR="00A215BF">
          <w:rPr>
            <w:noProof/>
          </w:rPr>
          <w:t>1</w:t>
        </w:r>
        <w:r>
          <w:rPr>
            <w:noProof/>
          </w:rPr>
          <w:fldChar w:fldCharType="end"/>
        </w:r>
      </w:p>
    </w:sdtContent>
  </w:sdt>
  <w:p w:rsidR="00FE7990" w:rsidRDefault="00FE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01" w:rsidRDefault="00604901" w:rsidP="00F66E30">
      <w:r>
        <w:separator/>
      </w:r>
    </w:p>
  </w:footnote>
  <w:footnote w:type="continuationSeparator" w:id="0">
    <w:p w:rsidR="00604901" w:rsidRDefault="00604901" w:rsidP="00F6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3B2"/>
    <w:multiLevelType w:val="hybridMultilevel"/>
    <w:tmpl w:val="5E48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1A8E"/>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E2820"/>
    <w:multiLevelType w:val="hybridMultilevel"/>
    <w:tmpl w:val="6F1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E0F21"/>
    <w:multiLevelType w:val="hybridMultilevel"/>
    <w:tmpl w:val="35EA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052A6"/>
    <w:multiLevelType w:val="hybridMultilevel"/>
    <w:tmpl w:val="203E6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AAA8ED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E5FFE"/>
    <w:multiLevelType w:val="hybridMultilevel"/>
    <w:tmpl w:val="E4D8D47A"/>
    <w:lvl w:ilvl="0" w:tplc="60CCF790">
      <w:numFmt w:val="bullet"/>
      <w:lvlText w:val="-"/>
      <w:lvlJc w:val="left"/>
      <w:pPr>
        <w:ind w:left="420" w:hanging="360"/>
      </w:pPr>
      <w:rPr>
        <w:rFonts w:ascii="Arial" w:eastAsia="Arial"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0390598"/>
    <w:multiLevelType w:val="hybridMultilevel"/>
    <w:tmpl w:val="A324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F187B"/>
    <w:multiLevelType w:val="hybridMultilevel"/>
    <w:tmpl w:val="95EE70D4"/>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nsid w:val="1370642F"/>
    <w:multiLevelType w:val="hybridMultilevel"/>
    <w:tmpl w:val="629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B701E1"/>
    <w:multiLevelType w:val="hybridMultilevel"/>
    <w:tmpl w:val="39E676D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94AC0"/>
    <w:multiLevelType w:val="hybridMultilevel"/>
    <w:tmpl w:val="E13C65D2"/>
    <w:lvl w:ilvl="0" w:tplc="BD7A7564">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45FE4"/>
    <w:multiLevelType w:val="hybridMultilevel"/>
    <w:tmpl w:val="FED4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0648"/>
    <w:multiLevelType w:val="hybridMultilevel"/>
    <w:tmpl w:val="85BAB0C2"/>
    <w:lvl w:ilvl="0" w:tplc="3DFEB46E">
      <w:start w:val="9"/>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6C6FA3"/>
    <w:multiLevelType w:val="hybridMultilevel"/>
    <w:tmpl w:val="117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84A29"/>
    <w:multiLevelType w:val="hybridMultilevel"/>
    <w:tmpl w:val="0E06382E"/>
    <w:lvl w:ilvl="0" w:tplc="0BF29CD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B388B"/>
    <w:multiLevelType w:val="hybridMultilevel"/>
    <w:tmpl w:val="B218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5D572D"/>
    <w:multiLevelType w:val="hybridMultilevel"/>
    <w:tmpl w:val="404AD518"/>
    <w:lvl w:ilvl="0" w:tplc="3DFEB46E">
      <w:start w:val="9"/>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85AE5"/>
    <w:multiLevelType w:val="hybridMultilevel"/>
    <w:tmpl w:val="DA7ECEB2"/>
    <w:lvl w:ilvl="0" w:tplc="949EF24C">
      <w:start w:val="1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B27C8"/>
    <w:multiLevelType w:val="hybridMultilevel"/>
    <w:tmpl w:val="E37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DF16A5"/>
    <w:multiLevelType w:val="hybridMultilevel"/>
    <w:tmpl w:val="BF7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E2BF6"/>
    <w:multiLevelType w:val="hybridMultilevel"/>
    <w:tmpl w:val="890A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65220"/>
    <w:multiLevelType w:val="hybridMultilevel"/>
    <w:tmpl w:val="99AE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6E612B"/>
    <w:multiLevelType w:val="hybridMultilevel"/>
    <w:tmpl w:val="1A3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580517"/>
    <w:multiLevelType w:val="hybridMultilevel"/>
    <w:tmpl w:val="BFE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A340F4"/>
    <w:multiLevelType w:val="hybridMultilevel"/>
    <w:tmpl w:val="12B2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5A19BE"/>
    <w:multiLevelType w:val="hybridMultilevel"/>
    <w:tmpl w:val="641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C1DA7"/>
    <w:multiLevelType w:val="hybridMultilevel"/>
    <w:tmpl w:val="8EB66DDE"/>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7">
    <w:nsid w:val="74A6479F"/>
    <w:multiLevelType w:val="hybridMultilevel"/>
    <w:tmpl w:val="BF6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2D2D00"/>
    <w:multiLevelType w:val="hybridMultilevel"/>
    <w:tmpl w:val="4022D29E"/>
    <w:lvl w:ilvl="0" w:tplc="5C603A2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CFE7B3A"/>
    <w:multiLevelType w:val="hybridMultilevel"/>
    <w:tmpl w:val="96860A7A"/>
    <w:lvl w:ilvl="0" w:tplc="DB308270">
      <w:start w:val="1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E026795"/>
    <w:multiLevelType w:val="hybridMultilevel"/>
    <w:tmpl w:val="10C2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A5769"/>
    <w:multiLevelType w:val="hybridMultilevel"/>
    <w:tmpl w:val="36EA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BA6695"/>
    <w:multiLevelType w:val="hybridMultilevel"/>
    <w:tmpl w:val="6496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4"/>
  </w:num>
  <w:num w:numId="4">
    <w:abstractNumId w:val="9"/>
  </w:num>
  <w:num w:numId="5">
    <w:abstractNumId w:val="11"/>
  </w:num>
  <w:num w:numId="6">
    <w:abstractNumId w:val="12"/>
  </w:num>
  <w:num w:numId="7">
    <w:abstractNumId w:val="16"/>
  </w:num>
  <w:num w:numId="8">
    <w:abstractNumId w:val="14"/>
  </w:num>
  <w:num w:numId="9">
    <w:abstractNumId w:val="28"/>
  </w:num>
  <w:num w:numId="10">
    <w:abstractNumId w:val="27"/>
  </w:num>
  <w:num w:numId="11">
    <w:abstractNumId w:val="26"/>
  </w:num>
  <w:num w:numId="12">
    <w:abstractNumId w:val="7"/>
  </w:num>
  <w:num w:numId="13">
    <w:abstractNumId w:val="0"/>
  </w:num>
  <w:num w:numId="14">
    <w:abstractNumId w:val="20"/>
  </w:num>
  <w:num w:numId="15">
    <w:abstractNumId w:val="32"/>
  </w:num>
  <w:num w:numId="16">
    <w:abstractNumId w:val="30"/>
  </w:num>
  <w:num w:numId="17">
    <w:abstractNumId w:val="22"/>
  </w:num>
  <w:num w:numId="18">
    <w:abstractNumId w:val="24"/>
  </w:num>
  <w:num w:numId="19">
    <w:abstractNumId w:val="6"/>
  </w:num>
  <w:num w:numId="20">
    <w:abstractNumId w:val="25"/>
  </w:num>
  <w:num w:numId="21">
    <w:abstractNumId w:val="13"/>
  </w:num>
  <w:num w:numId="22">
    <w:abstractNumId w:val="3"/>
  </w:num>
  <w:num w:numId="23">
    <w:abstractNumId w:val="23"/>
  </w:num>
  <w:num w:numId="24">
    <w:abstractNumId w:val="31"/>
  </w:num>
  <w:num w:numId="25">
    <w:abstractNumId w:val="19"/>
  </w:num>
  <w:num w:numId="26">
    <w:abstractNumId w:val="15"/>
  </w:num>
  <w:num w:numId="27">
    <w:abstractNumId w:val="1"/>
  </w:num>
  <w:num w:numId="28">
    <w:abstractNumId w:val="2"/>
  </w:num>
  <w:num w:numId="29">
    <w:abstractNumId w:val="18"/>
  </w:num>
  <w:num w:numId="30">
    <w:abstractNumId w:val="21"/>
  </w:num>
  <w:num w:numId="31">
    <w:abstractNumId w:val="8"/>
  </w:num>
  <w:num w:numId="32">
    <w:abstractNumId w:val="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76"/>
    <w:rsid w:val="00000493"/>
    <w:rsid w:val="00000B1C"/>
    <w:rsid w:val="00001754"/>
    <w:rsid w:val="00003E5A"/>
    <w:rsid w:val="000064FF"/>
    <w:rsid w:val="00011AA1"/>
    <w:rsid w:val="00013B17"/>
    <w:rsid w:val="00015781"/>
    <w:rsid w:val="00022DDD"/>
    <w:rsid w:val="00032557"/>
    <w:rsid w:val="000360EE"/>
    <w:rsid w:val="00036703"/>
    <w:rsid w:val="000377C0"/>
    <w:rsid w:val="0004063F"/>
    <w:rsid w:val="0004302A"/>
    <w:rsid w:val="00045FA7"/>
    <w:rsid w:val="00046CE9"/>
    <w:rsid w:val="000472BB"/>
    <w:rsid w:val="000479DD"/>
    <w:rsid w:val="00050328"/>
    <w:rsid w:val="00050AE8"/>
    <w:rsid w:val="0005231F"/>
    <w:rsid w:val="000541E7"/>
    <w:rsid w:val="00054949"/>
    <w:rsid w:val="000622CA"/>
    <w:rsid w:val="00062433"/>
    <w:rsid w:val="00076794"/>
    <w:rsid w:val="0008426F"/>
    <w:rsid w:val="00084F78"/>
    <w:rsid w:val="0008662D"/>
    <w:rsid w:val="00090D9A"/>
    <w:rsid w:val="00096D69"/>
    <w:rsid w:val="000A04B1"/>
    <w:rsid w:val="000A10B9"/>
    <w:rsid w:val="000A2497"/>
    <w:rsid w:val="000A33DE"/>
    <w:rsid w:val="000A5219"/>
    <w:rsid w:val="000B05C0"/>
    <w:rsid w:val="000B0876"/>
    <w:rsid w:val="000B1963"/>
    <w:rsid w:val="000B1F3E"/>
    <w:rsid w:val="000C2481"/>
    <w:rsid w:val="000C2E49"/>
    <w:rsid w:val="000C69CF"/>
    <w:rsid w:val="000D4113"/>
    <w:rsid w:val="000D6860"/>
    <w:rsid w:val="000D6A85"/>
    <w:rsid w:val="000E07F8"/>
    <w:rsid w:val="000E351B"/>
    <w:rsid w:val="000E53D7"/>
    <w:rsid w:val="000E739D"/>
    <w:rsid w:val="000F0459"/>
    <w:rsid w:val="000F0AD8"/>
    <w:rsid w:val="000F0FE7"/>
    <w:rsid w:val="000F1FA5"/>
    <w:rsid w:val="000F5942"/>
    <w:rsid w:val="00105B45"/>
    <w:rsid w:val="00105DCC"/>
    <w:rsid w:val="00107C03"/>
    <w:rsid w:val="001107DA"/>
    <w:rsid w:val="00110FEE"/>
    <w:rsid w:val="00115495"/>
    <w:rsid w:val="0011596D"/>
    <w:rsid w:val="00125C50"/>
    <w:rsid w:val="001271AC"/>
    <w:rsid w:val="00127D12"/>
    <w:rsid w:val="001300B6"/>
    <w:rsid w:val="00132639"/>
    <w:rsid w:val="00153D70"/>
    <w:rsid w:val="00173328"/>
    <w:rsid w:val="00176588"/>
    <w:rsid w:val="001827D6"/>
    <w:rsid w:val="00190AEA"/>
    <w:rsid w:val="00191127"/>
    <w:rsid w:val="00191157"/>
    <w:rsid w:val="0019436A"/>
    <w:rsid w:val="00194714"/>
    <w:rsid w:val="001978BD"/>
    <w:rsid w:val="001A0E17"/>
    <w:rsid w:val="001A63A1"/>
    <w:rsid w:val="001A6FF1"/>
    <w:rsid w:val="001B06DC"/>
    <w:rsid w:val="001B3EE7"/>
    <w:rsid w:val="001B4BD3"/>
    <w:rsid w:val="001C5C90"/>
    <w:rsid w:val="001D03D7"/>
    <w:rsid w:val="001D1BA1"/>
    <w:rsid w:val="001D29C1"/>
    <w:rsid w:val="001D2D25"/>
    <w:rsid w:val="001D30CB"/>
    <w:rsid w:val="001D5A45"/>
    <w:rsid w:val="001E144B"/>
    <w:rsid w:val="001E2DFA"/>
    <w:rsid w:val="00204B54"/>
    <w:rsid w:val="0021771D"/>
    <w:rsid w:val="002222FB"/>
    <w:rsid w:val="002246A6"/>
    <w:rsid w:val="00231341"/>
    <w:rsid w:val="00243412"/>
    <w:rsid w:val="002455B8"/>
    <w:rsid w:val="002502D2"/>
    <w:rsid w:val="00257406"/>
    <w:rsid w:val="00262D89"/>
    <w:rsid w:val="00265505"/>
    <w:rsid w:val="00267628"/>
    <w:rsid w:val="00276BC5"/>
    <w:rsid w:val="00283C6D"/>
    <w:rsid w:val="0028469E"/>
    <w:rsid w:val="00293C82"/>
    <w:rsid w:val="00295BB2"/>
    <w:rsid w:val="002A180A"/>
    <w:rsid w:val="002A1D5A"/>
    <w:rsid w:val="002A3E49"/>
    <w:rsid w:val="002A5808"/>
    <w:rsid w:val="002B06DA"/>
    <w:rsid w:val="002B1DBD"/>
    <w:rsid w:val="002B5F90"/>
    <w:rsid w:val="002C446F"/>
    <w:rsid w:val="002C6DFE"/>
    <w:rsid w:val="002C78C6"/>
    <w:rsid w:val="002D0D44"/>
    <w:rsid w:val="002D29EE"/>
    <w:rsid w:val="002D6E9B"/>
    <w:rsid w:val="002E1303"/>
    <w:rsid w:val="002E33AD"/>
    <w:rsid w:val="002E48AE"/>
    <w:rsid w:val="002F041E"/>
    <w:rsid w:val="002F07EE"/>
    <w:rsid w:val="002F0BCD"/>
    <w:rsid w:val="002F0D79"/>
    <w:rsid w:val="002F0DC9"/>
    <w:rsid w:val="002F1B6C"/>
    <w:rsid w:val="002F1F5D"/>
    <w:rsid w:val="002F60FC"/>
    <w:rsid w:val="002F61A2"/>
    <w:rsid w:val="002F6283"/>
    <w:rsid w:val="002F7973"/>
    <w:rsid w:val="003133E7"/>
    <w:rsid w:val="0031483D"/>
    <w:rsid w:val="00315425"/>
    <w:rsid w:val="003203D9"/>
    <w:rsid w:val="00320CAF"/>
    <w:rsid w:val="00320E62"/>
    <w:rsid w:val="0033291A"/>
    <w:rsid w:val="003368F4"/>
    <w:rsid w:val="0033740D"/>
    <w:rsid w:val="0034116C"/>
    <w:rsid w:val="003544D1"/>
    <w:rsid w:val="00356A55"/>
    <w:rsid w:val="00365C5B"/>
    <w:rsid w:val="00365F79"/>
    <w:rsid w:val="00365F9B"/>
    <w:rsid w:val="00366993"/>
    <w:rsid w:val="00370F0C"/>
    <w:rsid w:val="003754B6"/>
    <w:rsid w:val="003878D1"/>
    <w:rsid w:val="003930B1"/>
    <w:rsid w:val="0039573E"/>
    <w:rsid w:val="003A1859"/>
    <w:rsid w:val="003A3568"/>
    <w:rsid w:val="003A55BC"/>
    <w:rsid w:val="003A602F"/>
    <w:rsid w:val="003B38FC"/>
    <w:rsid w:val="003B5377"/>
    <w:rsid w:val="003B612A"/>
    <w:rsid w:val="003B6539"/>
    <w:rsid w:val="003C3906"/>
    <w:rsid w:val="003D4003"/>
    <w:rsid w:val="003D4250"/>
    <w:rsid w:val="003D61A3"/>
    <w:rsid w:val="003D7D26"/>
    <w:rsid w:val="003E3121"/>
    <w:rsid w:val="003F0F77"/>
    <w:rsid w:val="003F4B3B"/>
    <w:rsid w:val="00403863"/>
    <w:rsid w:val="00403C67"/>
    <w:rsid w:val="00407664"/>
    <w:rsid w:val="00413821"/>
    <w:rsid w:val="004158B2"/>
    <w:rsid w:val="00416339"/>
    <w:rsid w:val="00423365"/>
    <w:rsid w:val="004243C2"/>
    <w:rsid w:val="004263C5"/>
    <w:rsid w:val="0043070F"/>
    <w:rsid w:val="00431CE7"/>
    <w:rsid w:val="00433AC9"/>
    <w:rsid w:val="004364B0"/>
    <w:rsid w:val="00441AB1"/>
    <w:rsid w:val="00442AB2"/>
    <w:rsid w:val="004460E6"/>
    <w:rsid w:val="0045323F"/>
    <w:rsid w:val="004535A3"/>
    <w:rsid w:val="00454B15"/>
    <w:rsid w:val="004551AE"/>
    <w:rsid w:val="004652AE"/>
    <w:rsid w:val="00465AD5"/>
    <w:rsid w:val="004675EB"/>
    <w:rsid w:val="0047019B"/>
    <w:rsid w:val="004705E1"/>
    <w:rsid w:val="00475184"/>
    <w:rsid w:val="00476DA0"/>
    <w:rsid w:val="00476DF5"/>
    <w:rsid w:val="00482C21"/>
    <w:rsid w:val="00482F41"/>
    <w:rsid w:val="0048324B"/>
    <w:rsid w:val="00490CCF"/>
    <w:rsid w:val="00490D75"/>
    <w:rsid w:val="00493D67"/>
    <w:rsid w:val="004A6029"/>
    <w:rsid w:val="004A7E2B"/>
    <w:rsid w:val="004C31E7"/>
    <w:rsid w:val="004C3C5F"/>
    <w:rsid w:val="004C4686"/>
    <w:rsid w:val="004D0F9E"/>
    <w:rsid w:val="004D1430"/>
    <w:rsid w:val="004D33B0"/>
    <w:rsid w:val="004E1826"/>
    <w:rsid w:val="004E403E"/>
    <w:rsid w:val="004E6569"/>
    <w:rsid w:val="004F04ED"/>
    <w:rsid w:val="004F4BFF"/>
    <w:rsid w:val="004F5746"/>
    <w:rsid w:val="004F68E4"/>
    <w:rsid w:val="004F6A14"/>
    <w:rsid w:val="00501B4E"/>
    <w:rsid w:val="0050242D"/>
    <w:rsid w:val="00503AD7"/>
    <w:rsid w:val="00504678"/>
    <w:rsid w:val="00504DCD"/>
    <w:rsid w:val="00505224"/>
    <w:rsid w:val="0050613F"/>
    <w:rsid w:val="00517ED0"/>
    <w:rsid w:val="00522D13"/>
    <w:rsid w:val="00523439"/>
    <w:rsid w:val="0052387D"/>
    <w:rsid w:val="00532C74"/>
    <w:rsid w:val="00534631"/>
    <w:rsid w:val="005447C2"/>
    <w:rsid w:val="00544AC8"/>
    <w:rsid w:val="00551E39"/>
    <w:rsid w:val="00565E5C"/>
    <w:rsid w:val="00566E0A"/>
    <w:rsid w:val="00567AE0"/>
    <w:rsid w:val="00570F1A"/>
    <w:rsid w:val="0057527F"/>
    <w:rsid w:val="00577DCA"/>
    <w:rsid w:val="00580111"/>
    <w:rsid w:val="00580641"/>
    <w:rsid w:val="00580A8D"/>
    <w:rsid w:val="0058106B"/>
    <w:rsid w:val="005821E0"/>
    <w:rsid w:val="00583DF4"/>
    <w:rsid w:val="00587021"/>
    <w:rsid w:val="0059095B"/>
    <w:rsid w:val="00591FF5"/>
    <w:rsid w:val="0059279D"/>
    <w:rsid w:val="00594B63"/>
    <w:rsid w:val="0059692D"/>
    <w:rsid w:val="00596C82"/>
    <w:rsid w:val="005A2DE8"/>
    <w:rsid w:val="005A4269"/>
    <w:rsid w:val="005A5D93"/>
    <w:rsid w:val="005B6944"/>
    <w:rsid w:val="005C4540"/>
    <w:rsid w:val="005C51A9"/>
    <w:rsid w:val="005C5895"/>
    <w:rsid w:val="005C6CA6"/>
    <w:rsid w:val="005C788C"/>
    <w:rsid w:val="005D1EF0"/>
    <w:rsid w:val="005D4922"/>
    <w:rsid w:val="005D5170"/>
    <w:rsid w:val="005D597D"/>
    <w:rsid w:val="005E0B99"/>
    <w:rsid w:val="005E29C6"/>
    <w:rsid w:val="005E337C"/>
    <w:rsid w:val="005E4B8F"/>
    <w:rsid w:val="005E6810"/>
    <w:rsid w:val="005F280E"/>
    <w:rsid w:val="005F3684"/>
    <w:rsid w:val="005F3DDC"/>
    <w:rsid w:val="005F4779"/>
    <w:rsid w:val="005F5664"/>
    <w:rsid w:val="005F57EA"/>
    <w:rsid w:val="005F6B98"/>
    <w:rsid w:val="005F6D64"/>
    <w:rsid w:val="00601A47"/>
    <w:rsid w:val="00604901"/>
    <w:rsid w:val="00612C37"/>
    <w:rsid w:val="00613110"/>
    <w:rsid w:val="00630A0E"/>
    <w:rsid w:val="00643ED2"/>
    <w:rsid w:val="00646C43"/>
    <w:rsid w:val="00650C1C"/>
    <w:rsid w:val="00654014"/>
    <w:rsid w:val="00654CF1"/>
    <w:rsid w:val="0065563E"/>
    <w:rsid w:val="00657959"/>
    <w:rsid w:val="0066398E"/>
    <w:rsid w:val="00665C1F"/>
    <w:rsid w:val="006663A7"/>
    <w:rsid w:val="0067000D"/>
    <w:rsid w:val="00672221"/>
    <w:rsid w:val="006817AE"/>
    <w:rsid w:val="00685CAF"/>
    <w:rsid w:val="00690575"/>
    <w:rsid w:val="00691786"/>
    <w:rsid w:val="00694EAA"/>
    <w:rsid w:val="006967F0"/>
    <w:rsid w:val="006A4B0E"/>
    <w:rsid w:val="006A51B5"/>
    <w:rsid w:val="006A5EBA"/>
    <w:rsid w:val="006A7C12"/>
    <w:rsid w:val="006B07AF"/>
    <w:rsid w:val="006B1476"/>
    <w:rsid w:val="006B46E4"/>
    <w:rsid w:val="006B47FA"/>
    <w:rsid w:val="006B5456"/>
    <w:rsid w:val="006C0663"/>
    <w:rsid w:val="006C2238"/>
    <w:rsid w:val="006C4333"/>
    <w:rsid w:val="006C439E"/>
    <w:rsid w:val="006C51D5"/>
    <w:rsid w:val="006C5FBA"/>
    <w:rsid w:val="006C7B6C"/>
    <w:rsid w:val="006D6704"/>
    <w:rsid w:val="006E2A3A"/>
    <w:rsid w:val="006E2D38"/>
    <w:rsid w:val="006E57D7"/>
    <w:rsid w:val="006F1863"/>
    <w:rsid w:val="006F6E88"/>
    <w:rsid w:val="00701DFC"/>
    <w:rsid w:val="00704AE7"/>
    <w:rsid w:val="00705CE9"/>
    <w:rsid w:val="00707DF6"/>
    <w:rsid w:val="00710C85"/>
    <w:rsid w:val="00711815"/>
    <w:rsid w:val="007127A2"/>
    <w:rsid w:val="00715099"/>
    <w:rsid w:val="007233A0"/>
    <w:rsid w:val="0072748A"/>
    <w:rsid w:val="00727D2A"/>
    <w:rsid w:val="00732C62"/>
    <w:rsid w:val="0073386E"/>
    <w:rsid w:val="00733924"/>
    <w:rsid w:val="0073718E"/>
    <w:rsid w:val="00737459"/>
    <w:rsid w:val="00742D39"/>
    <w:rsid w:val="007448C4"/>
    <w:rsid w:val="00744C07"/>
    <w:rsid w:val="007645A5"/>
    <w:rsid w:val="00772384"/>
    <w:rsid w:val="007759A3"/>
    <w:rsid w:val="0077785F"/>
    <w:rsid w:val="00783AD0"/>
    <w:rsid w:val="00790B60"/>
    <w:rsid w:val="0079344D"/>
    <w:rsid w:val="00795615"/>
    <w:rsid w:val="007A35C0"/>
    <w:rsid w:val="007B452A"/>
    <w:rsid w:val="007B6D2D"/>
    <w:rsid w:val="007D0A5F"/>
    <w:rsid w:val="007D0F9C"/>
    <w:rsid w:val="007D16C1"/>
    <w:rsid w:val="007D4AA1"/>
    <w:rsid w:val="007E604E"/>
    <w:rsid w:val="007E6890"/>
    <w:rsid w:val="007F141F"/>
    <w:rsid w:val="007F188C"/>
    <w:rsid w:val="007F2B33"/>
    <w:rsid w:val="007F6F23"/>
    <w:rsid w:val="00800755"/>
    <w:rsid w:val="0080087C"/>
    <w:rsid w:val="00800B2F"/>
    <w:rsid w:val="00807D25"/>
    <w:rsid w:val="00811214"/>
    <w:rsid w:val="00811803"/>
    <w:rsid w:val="00816B9F"/>
    <w:rsid w:val="00816EE2"/>
    <w:rsid w:val="00820258"/>
    <w:rsid w:val="0082218C"/>
    <w:rsid w:val="00831CF0"/>
    <w:rsid w:val="00834C0E"/>
    <w:rsid w:val="00834E89"/>
    <w:rsid w:val="00835CA6"/>
    <w:rsid w:val="00836AF2"/>
    <w:rsid w:val="00854693"/>
    <w:rsid w:val="0085492F"/>
    <w:rsid w:val="00854A22"/>
    <w:rsid w:val="0086006B"/>
    <w:rsid w:val="008605B0"/>
    <w:rsid w:val="00861CAA"/>
    <w:rsid w:val="00862740"/>
    <w:rsid w:val="008726EA"/>
    <w:rsid w:val="0087499B"/>
    <w:rsid w:val="008772D4"/>
    <w:rsid w:val="00882AE8"/>
    <w:rsid w:val="00885029"/>
    <w:rsid w:val="00885749"/>
    <w:rsid w:val="0089088D"/>
    <w:rsid w:val="00892840"/>
    <w:rsid w:val="00893570"/>
    <w:rsid w:val="008936BE"/>
    <w:rsid w:val="00894715"/>
    <w:rsid w:val="008A0CFB"/>
    <w:rsid w:val="008A1772"/>
    <w:rsid w:val="008A305A"/>
    <w:rsid w:val="008A4952"/>
    <w:rsid w:val="008A7D58"/>
    <w:rsid w:val="008B0633"/>
    <w:rsid w:val="008B25DE"/>
    <w:rsid w:val="008B784A"/>
    <w:rsid w:val="008B7E89"/>
    <w:rsid w:val="008C0736"/>
    <w:rsid w:val="008C10A1"/>
    <w:rsid w:val="008C27B2"/>
    <w:rsid w:val="008C47C9"/>
    <w:rsid w:val="008C492E"/>
    <w:rsid w:val="008C7DE4"/>
    <w:rsid w:val="008C7F5B"/>
    <w:rsid w:val="008D18CC"/>
    <w:rsid w:val="008D549B"/>
    <w:rsid w:val="008D640E"/>
    <w:rsid w:val="008E13A4"/>
    <w:rsid w:val="008E15A7"/>
    <w:rsid w:val="008F02A6"/>
    <w:rsid w:val="008F20DC"/>
    <w:rsid w:val="008F4289"/>
    <w:rsid w:val="008F5283"/>
    <w:rsid w:val="008F7CA5"/>
    <w:rsid w:val="00900417"/>
    <w:rsid w:val="00902FF9"/>
    <w:rsid w:val="00905CE1"/>
    <w:rsid w:val="00906475"/>
    <w:rsid w:val="0090656E"/>
    <w:rsid w:val="0091324A"/>
    <w:rsid w:val="009318C6"/>
    <w:rsid w:val="00933B32"/>
    <w:rsid w:val="009354B8"/>
    <w:rsid w:val="00945990"/>
    <w:rsid w:val="0095016F"/>
    <w:rsid w:val="00952E6B"/>
    <w:rsid w:val="00957854"/>
    <w:rsid w:val="009601AB"/>
    <w:rsid w:val="00962415"/>
    <w:rsid w:val="009635DE"/>
    <w:rsid w:val="009664B1"/>
    <w:rsid w:val="00966740"/>
    <w:rsid w:val="0097061D"/>
    <w:rsid w:val="009717AD"/>
    <w:rsid w:val="00972228"/>
    <w:rsid w:val="00973DEF"/>
    <w:rsid w:val="0097593A"/>
    <w:rsid w:val="00975D80"/>
    <w:rsid w:val="00976F40"/>
    <w:rsid w:val="0098045D"/>
    <w:rsid w:val="0098432F"/>
    <w:rsid w:val="009871E4"/>
    <w:rsid w:val="0099374E"/>
    <w:rsid w:val="00996D9B"/>
    <w:rsid w:val="00996F4B"/>
    <w:rsid w:val="009A0668"/>
    <w:rsid w:val="009A3927"/>
    <w:rsid w:val="009A3C4A"/>
    <w:rsid w:val="009A60A7"/>
    <w:rsid w:val="009A7929"/>
    <w:rsid w:val="009B2143"/>
    <w:rsid w:val="009B59D2"/>
    <w:rsid w:val="009B6212"/>
    <w:rsid w:val="009C20DD"/>
    <w:rsid w:val="009C2636"/>
    <w:rsid w:val="009D24E3"/>
    <w:rsid w:val="009D30EE"/>
    <w:rsid w:val="009D476F"/>
    <w:rsid w:val="009E105F"/>
    <w:rsid w:val="009E363A"/>
    <w:rsid w:val="009E7A56"/>
    <w:rsid w:val="009F45D5"/>
    <w:rsid w:val="009F617A"/>
    <w:rsid w:val="009F71D6"/>
    <w:rsid w:val="009F75E6"/>
    <w:rsid w:val="00A00F9F"/>
    <w:rsid w:val="00A01EFE"/>
    <w:rsid w:val="00A155C6"/>
    <w:rsid w:val="00A20D1D"/>
    <w:rsid w:val="00A215BF"/>
    <w:rsid w:val="00A24BD2"/>
    <w:rsid w:val="00A2617A"/>
    <w:rsid w:val="00A329AC"/>
    <w:rsid w:val="00A37A6A"/>
    <w:rsid w:val="00A41456"/>
    <w:rsid w:val="00A41D5B"/>
    <w:rsid w:val="00A429E8"/>
    <w:rsid w:val="00A501FC"/>
    <w:rsid w:val="00A51609"/>
    <w:rsid w:val="00A51BF7"/>
    <w:rsid w:val="00A537AF"/>
    <w:rsid w:val="00A54B3B"/>
    <w:rsid w:val="00A5545A"/>
    <w:rsid w:val="00A55D04"/>
    <w:rsid w:val="00A5799B"/>
    <w:rsid w:val="00A57B2A"/>
    <w:rsid w:val="00A6010A"/>
    <w:rsid w:val="00A61AE0"/>
    <w:rsid w:val="00A64A25"/>
    <w:rsid w:val="00A65629"/>
    <w:rsid w:val="00A70050"/>
    <w:rsid w:val="00A75BF0"/>
    <w:rsid w:val="00A77877"/>
    <w:rsid w:val="00A90963"/>
    <w:rsid w:val="00A93073"/>
    <w:rsid w:val="00A9407D"/>
    <w:rsid w:val="00A9480C"/>
    <w:rsid w:val="00AA61CB"/>
    <w:rsid w:val="00AB08F9"/>
    <w:rsid w:val="00AB1813"/>
    <w:rsid w:val="00AB2059"/>
    <w:rsid w:val="00AB3A04"/>
    <w:rsid w:val="00AB3E4A"/>
    <w:rsid w:val="00AB55DA"/>
    <w:rsid w:val="00AB573F"/>
    <w:rsid w:val="00AB766C"/>
    <w:rsid w:val="00AC54B9"/>
    <w:rsid w:val="00AC56CE"/>
    <w:rsid w:val="00AC652F"/>
    <w:rsid w:val="00AD07CA"/>
    <w:rsid w:val="00AD08A9"/>
    <w:rsid w:val="00AD68B7"/>
    <w:rsid w:val="00AE3A6F"/>
    <w:rsid w:val="00AE5A62"/>
    <w:rsid w:val="00AE72EF"/>
    <w:rsid w:val="00AE7BD4"/>
    <w:rsid w:val="00AF20A7"/>
    <w:rsid w:val="00AF4469"/>
    <w:rsid w:val="00B007BE"/>
    <w:rsid w:val="00B03714"/>
    <w:rsid w:val="00B05EFE"/>
    <w:rsid w:val="00B11FF0"/>
    <w:rsid w:val="00B231EF"/>
    <w:rsid w:val="00B23235"/>
    <w:rsid w:val="00B24B83"/>
    <w:rsid w:val="00B2706B"/>
    <w:rsid w:val="00B35DF5"/>
    <w:rsid w:val="00B36527"/>
    <w:rsid w:val="00B4178A"/>
    <w:rsid w:val="00B458FB"/>
    <w:rsid w:val="00B45C5E"/>
    <w:rsid w:val="00B4662A"/>
    <w:rsid w:val="00B572B7"/>
    <w:rsid w:val="00B602B0"/>
    <w:rsid w:val="00B62A65"/>
    <w:rsid w:val="00B65AA3"/>
    <w:rsid w:val="00B67322"/>
    <w:rsid w:val="00B7089E"/>
    <w:rsid w:val="00B70A23"/>
    <w:rsid w:val="00B775A2"/>
    <w:rsid w:val="00B80DCC"/>
    <w:rsid w:val="00B81C4C"/>
    <w:rsid w:val="00B822A6"/>
    <w:rsid w:val="00B90A41"/>
    <w:rsid w:val="00BA715F"/>
    <w:rsid w:val="00BB4697"/>
    <w:rsid w:val="00BB781E"/>
    <w:rsid w:val="00BC0F63"/>
    <w:rsid w:val="00BC3D8A"/>
    <w:rsid w:val="00BD2A5C"/>
    <w:rsid w:val="00BE4CC7"/>
    <w:rsid w:val="00BE4EA8"/>
    <w:rsid w:val="00BE6506"/>
    <w:rsid w:val="00BF1134"/>
    <w:rsid w:val="00BF17B3"/>
    <w:rsid w:val="00BF27C7"/>
    <w:rsid w:val="00BF568A"/>
    <w:rsid w:val="00BF6B95"/>
    <w:rsid w:val="00C004BC"/>
    <w:rsid w:val="00C00721"/>
    <w:rsid w:val="00C02828"/>
    <w:rsid w:val="00C044D2"/>
    <w:rsid w:val="00C04EBB"/>
    <w:rsid w:val="00C05B45"/>
    <w:rsid w:val="00C0775F"/>
    <w:rsid w:val="00C15189"/>
    <w:rsid w:val="00C319BB"/>
    <w:rsid w:val="00C32959"/>
    <w:rsid w:val="00C33C91"/>
    <w:rsid w:val="00C33E93"/>
    <w:rsid w:val="00C45E09"/>
    <w:rsid w:val="00C527B8"/>
    <w:rsid w:val="00C52E0E"/>
    <w:rsid w:val="00C55AF4"/>
    <w:rsid w:val="00C6075E"/>
    <w:rsid w:val="00C6560B"/>
    <w:rsid w:val="00C777BE"/>
    <w:rsid w:val="00C80A71"/>
    <w:rsid w:val="00C927B3"/>
    <w:rsid w:val="00C94149"/>
    <w:rsid w:val="00CA0A97"/>
    <w:rsid w:val="00CA2D29"/>
    <w:rsid w:val="00CB28CD"/>
    <w:rsid w:val="00CB35F4"/>
    <w:rsid w:val="00CB5D60"/>
    <w:rsid w:val="00CC115B"/>
    <w:rsid w:val="00CC3E35"/>
    <w:rsid w:val="00CC5B70"/>
    <w:rsid w:val="00CC70FD"/>
    <w:rsid w:val="00CD2A1B"/>
    <w:rsid w:val="00CD355C"/>
    <w:rsid w:val="00CE12DF"/>
    <w:rsid w:val="00CE16F8"/>
    <w:rsid w:val="00CE5464"/>
    <w:rsid w:val="00CE5BA2"/>
    <w:rsid w:val="00CF0538"/>
    <w:rsid w:val="00CF08DA"/>
    <w:rsid w:val="00CF28C7"/>
    <w:rsid w:val="00CF493F"/>
    <w:rsid w:val="00CF7010"/>
    <w:rsid w:val="00CF7992"/>
    <w:rsid w:val="00D012E8"/>
    <w:rsid w:val="00D05AF5"/>
    <w:rsid w:val="00D06CE4"/>
    <w:rsid w:val="00D072A9"/>
    <w:rsid w:val="00D114B9"/>
    <w:rsid w:val="00D14441"/>
    <w:rsid w:val="00D148F1"/>
    <w:rsid w:val="00D15F3E"/>
    <w:rsid w:val="00D175C4"/>
    <w:rsid w:val="00D222B8"/>
    <w:rsid w:val="00D22676"/>
    <w:rsid w:val="00D23044"/>
    <w:rsid w:val="00D26760"/>
    <w:rsid w:val="00D30D41"/>
    <w:rsid w:val="00D3107D"/>
    <w:rsid w:val="00D32995"/>
    <w:rsid w:val="00D3411F"/>
    <w:rsid w:val="00D346DE"/>
    <w:rsid w:val="00D364E1"/>
    <w:rsid w:val="00D415CE"/>
    <w:rsid w:val="00D433D4"/>
    <w:rsid w:val="00D44913"/>
    <w:rsid w:val="00D45C99"/>
    <w:rsid w:val="00D46377"/>
    <w:rsid w:val="00D478F7"/>
    <w:rsid w:val="00D560F2"/>
    <w:rsid w:val="00D5672C"/>
    <w:rsid w:val="00D57B98"/>
    <w:rsid w:val="00D57CA9"/>
    <w:rsid w:val="00D60A0D"/>
    <w:rsid w:val="00D60F52"/>
    <w:rsid w:val="00D6186F"/>
    <w:rsid w:val="00D6190C"/>
    <w:rsid w:val="00D630B7"/>
    <w:rsid w:val="00D65997"/>
    <w:rsid w:val="00D735B6"/>
    <w:rsid w:val="00D77D70"/>
    <w:rsid w:val="00D81E47"/>
    <w:rsid w:val="00D83C77"/>
    <w:rsid w:val="00D84A37"/>
    <w:rsid w:val="00D86F39"/>
    <w:rsid w:val="00D91B7F"/>
    <w:rsid w:val="00D91FDE"/>
    <w:rsid w:val="00D95C8D"/>
    <w:rsid w:val="00D9660B"/>
    <w:rsid w:val="00DA7B2B"/>
    <w:rsid w:val="00DB4211"/>
    <w:rsid w:val="00DC1481"/>
    <w:rsid w:val="00DC5CBE"/>
    <w:rsid w:val="00DC7F0D"/>
    <w:rsid w:val="00DD1543"/>
    <w:rsid w:val="00DD4FB2"/>
    <w:rsid w:val="00DE13EA"/>
    <w:rsid w:val="00DE17E3"/>
    <w:rsid w:val="00DE5B58"/>
    <w:rsid w:val="00DF0621"/>
    <w:rsid w:val="00DF2A55"/>
    <w:rsid w:val="00DF2E6C"/>
    <w:rsid w:val="00DF668A"/>
    <w:rsid w:val="00DF6AB5"/>
    <w:rsid w:val="00E02296"/>
    <w:rsid w:val="00E0234B"/>
    <w:rsid w:val="00E027F5"/>
    <w:rsid w:val="00E03B9D"/>
    <w:rsid w:val="00E07B92"/>
    <w:rsid w:val="00E10C15"/>
    <w:rsid w:val="00E11641"/>
    <w:rsid w:val="00E15132"/>
    <w:rsid w:val="00E219B9"/>
    <w:rsid w:val="00E2583C"/>
    <w:rsid w:val="00E260ED"/>
    <w:rsid w:val="00E346E6"/>
    <w:rsid w:val="00E410BE"/>
    <w:rsid w:val="00E44A8E"/>
    <w:rsid w:val="00E45ECA"/>
    <w:rsid w:val="00E5498B"/>
    <w:rsid w:val="00E5655B"/>
    <w:rsid w:val="00E5675F"/>
    <w:rsid w:val="00E56FE1"/>
    <w:rsid w:val="00E574E7"/>
    <w:rsid w:val="00E73F56"/>
    <w:rsid w:val="00E75479"/>
    <w:rsid w:val="00E82C50"/>
    <w:rsid w:val="00E8304D"/>
    <w:rsid w:val="00E85729"/>
    <w:rsid w:val="00E86DF6"/>
    <w:rsid w:val="00EB2906"/>
    <w:rsid w:val="00EB65EE"/>
    <w:rsid w:val="00EC27E8"/>
    <w:rsid w:val="00EC36F2"/>
    <w:rsid w:val="00EC4F1A"/>
    <w:rsid w:val="00EC719F"/>
    <w:rsid w:val="00ED5426"/>
    <w:rsid w:val="00ED79A0"/>
    <w:rsid w:val="00EE0009"/>
    <w:rsid w:val="00EE28F9"/>
    <w:rsid w:val="00EE65C9"/>
    <w:rsid w:val="00EE75CC"/>
    <w:rsid w:val="00EF09A7"/>
    <w:rsid w:val="00EF464A"/>
    <w:rsid w:val="00EF4875"/>
    <w:rsid w:val="00EF7F56"/>
    <w:rsid w:val="00F00454"/>
    <w:rsid w:val="00F01CBA"/>
    <w:rsid w:val="00F05DE0"/>
    <w:rsid w:val="00F12A00"/>
    <w:rsid w:val="00F133C0"/>
    <w:rsid w:val="00F14AE0"/>
    <w:rsid w:val="00F14C24"/>
    <w:rsid w:val="00F204C9"/>
    <w:rsid w:val="00F20E88"/>
    <w:rsid w:val="00F2494D"/>
    <w:rsid w:val="00F303BB"/>
    <w:rsid w:val="00F31892"/>
    <w:rsid w:val="00F37541"/>
    <w:rsid w:val="00F42212"/>
    <w:rsid w:val="00F52693"/>
    <w:rsid w:val="00F54303"/>
    <w:rsid w:val="00F605E8"/>
    <w:rsid w:val="00F66E30"/>
    <w:rsid w:val="00F66FED"/>
    <w:rsid w:val="00F7026A"/>
    <w:rsid w:val="00F72CD0"/>
    <w:rsid w:val="00F72DF4"/>
    <w:rsid w:val="00F73AE7"/>
    <w:rsid w:val="00F8384B"/>
    <w:rsid w:val="00F87C2E"/>
    <w:rsid w:val="00FA056B"/>
    <w:rsid w:val="00FA140E"/>
    <w:rsid w:val="00FA75E0"/>
    <w:rsid w:val="00FA79FF"/>
    <w:rsid w:val="00FB154C"/>
    <w:rsid w:val="00FB4811"/>
    <w:rsid w:val="00FC7952"/>
    <w:rsid w:val="00FD13C4"/>
    <w:rsid w:val="00FD1A0B"/>
    <w:rsid w:val="00FD2514"/>
    <w:rsid w:val="00FD3AAA"/>
    <w:rsid w:val="00FD6370"/>
    <w:rsid w:val="00FD6FD8"/>
    <w:rsid w:val="00FE0E09"/>
    <w:rsid w:val="00FE469A"/>
    <w:rsid w:val="00FE5728"/>
    <w:rsid w:val="00FE7990"/>
    <w:rsid w:val="00FF2058"/>
    <w:rsid w:val="00FF2F14"/>
    <w:rsid w:val="00FF60A4"/>
    <w:rsid w:val="00F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76"/>
    <w:pPr>
      <w:widowControl w:val="0"/>
      <w:suppressAutoHyphens/>
      <w:spacing w:after="0" w:line="240" w:lineRule="auto"/>
    </w:pPr>
    <w:rPr>
      <w:rFonts w:ascii="Times New Roman" w:eastAsia="Arial Unicode MS" w:hAnsi="Times New Roman" w:cs="Mangal"/>
      <w:kern w:val="2"/>
      <w:sz w:val="24"/>
      <w:szCs w:val="24"/>
      <w:lang w:eastAsia="hi-IN" w:bidi="hi-IN"/>
    </w:rPr>
  </w:style>
  <w:style w:type="paragraph" w:styleId="Heading2">
    <w:name w:val="heading 2"/>
    <w:basedOn w:val="Normal"/>
    <w:next w:val="Normal"/>
    <w:link w:val="Heading2Char"/>
    <w:qFormat/>
    <w:rsid w:val="00F00454"/>
    <w:pPr>
      <w:keepNext/>
      <w:widowControl/>
      <w:suppressAutoHyphens w:val="0"/>
      <w:ind w:right="-568"/>
      <w:outlineLvl w:val="1"/>
    </w:pPr>
    <w:rPr>
      <w:rFonts w:ascii="Lucida Calligraphy" w:eastAsia="Times New Roman" w:hAnsi="Lucida Calligraphy" w:cs="Times New Roman"/>
      <w:b/>
      <w:bCs/>
      <w:kern w:val="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2676"/>
    <w:rPr>
      <w:color w:val="0563C1"/>
      <w:u w:val="single"/>
    </w:rPr>
  </w:style>
  <w:style w:type="paragraph" w:styleId="NormalWeb">
    <w:name w:val="Normal (Web)"/>
    <w:basedOn w:val="Normal"/>
    <w:uiPriority w:val="99"/>
    <w:unhideWhenUsed/>
    <w:rsid w:val="00D22676"/>
    <w:pPr>
      <w:widowControl/>
      <w:suppressAutoHyphens w:val="0"/>
      <w:spacing w:before="100" w:beforeAutospacing="1" w:after="100" w:afterAutospacing="1"/>
    </w:pPr>
    <w:rPr>
      <w:rFonts w:eastAsia="Times New Roman" w:cs="Times New Roman"/>
      <w:kern w:val="0"/>
      <w:lang w:eastAsia="en-GB" w:bidi="ar-SA"/>
    </w:rPr>
  </w:style>
  <w:style w:type="paragraph" w:customStyle="1" w:styleId="TableContents">
    <w:name w:val="Table Contents"/>
    <w:basedOn w:val="Normal"/>
    <w:uiPriority w:val="99"/>
    <w:rsid w:val="00D22676"/>
    <w:pPr>
      <w:suppressLineNumbers/>
    </w:pPr>
  </w:style>
  <w:style w:type="paragraph" w:styleId="ListParagraph">
    <w:name w:val="List Paragraph"/>
    <w:basedOn w:val="Normal"/>
    <w:uiPriority w:val="34"/>
    <w:qFormat/>
    <w:rsid w:val="00D22676"/>
    <w:pPr>
      <w:ind w:left="720"/>
      <w:contextualSpacing/>
    </w:pPr>
    <w:rPr>
      <w:szCs w:val="21"/>
    </w:rPr>
  </w:style>
  <w:style w:type="character" w:customStyle="1" w:styleId="Heading2Char">
    <w:name w:val="Heading 2 Char"/>
    <w:basedOn w:val="DefaultParagraphFont"/>
    <w:link w:val="Heading2"/>
    <w:rsid w:val="00F00454"/>
    <w:rPr>
      <w:rFonts w:ascii="Lucida Calligraphy" w:eastAsia="Times New Roman" w:hAnsi="Lucida Calligraphy" w:cs="Times New Roman"/>
      <w:b/>
      <w:bCs/>
      <w:sz w:val="36"/>
      <w:szCs w:val="20"/>
    </w:rPr>
  </w:style>
  <w:style w:type="paragraph" w:styleId="Title">
    <w:name w:val="Title"/>
    <w:basedOn w:val="Normal"/>
    <w:link w:val="TitleChar"/>
    <w:qFormat/>
    <w:rsid w:val="00F00454"/>
    <w:pPr>
      <w:widowControl/>
      <w:suppressAutoHyphens w:val="0"/>
      <w:jc w:val="center"/>
    </w:pPr>
    <w:rPr>
      <w:rFonts w:eastAsia="Times New Roman" w:cs="Times New Roman"/>
      <w:b/>
      <w:kern w:val="0"/>
      <w:szCs w:val="20"/>
      <w:u w:val="single"/>
      <w:lang w:eastAsia="en-US" w:bidi="ar-SA"/>
    </w:rPr>
  </w:style>
  <w:style w:type="character" w:customStyle="1" w:styleId="TitleChar">
    <w:name w:val="Title Char"/>
    <w:basedOn w:val="DefaultParagraphFont"/>
    <w:link w:val="Title"/>
    <w:rsid w:val="00F00454"/>
    <w:rPr>
      <w:rFonts w:ascii="Times New Roman" w:eastAsia="Times New Roman" w:hAnsi="Times New Roman" w:cs="Times New Roman"/>
      <w:b/>
      <w:sz w:val="24"/>
      <w:szCs w:val="20"/>
      <w:u w:val="single"/>
    </w:rPr>
  </w:style>
  <w:style w:type="character" w:customStyle="1" w:styleId="apple-style-span">
    <w:name w:val="apple-style-span"/>
    <w:basedOn w:val="DefaultParagraphFont"/>
    <w:rsid w:val="002F0DC9"/>
  </w:style>
  <w:style w:type="paragraph" w:styleId="NoSpacing">
    <w:name w:val="No Spacing"/>
    <w:uiPriority w:val="1"/>
    <w:qFormat/>
    <w:rsid w:val="00190AEA"/>
    <w:pPr>
      <w:spacing w:after="0" w:line="240" w:lineRule="auto"/>
    </w:pPr>
  </w:style>
  <w:style w:type="character" w:customStyle="1" w:styleId="rwrro">
    <w:name w:val="rwrro"/>
    <w:rsid w:val="00EC4F1A"/>
  </w:style>
  <w:style w:type="paragraph" w:styleId="Header">
    <w:name w:val="header"/>
    <w:basedOn w:val="Normal"/>
    <w:link w:val="HeaderChar"/>
    <w:uiPriority w:val="99"/>
    <w:semiHidden/>
    <w:unhideWhenUsed/>
    <w:rsid w:val="00F66E30"/>
    <w:pPr>
      <w:tabs>
        <w:tab w:val="center" w:pos="4513"/>
        <w:tab w:val="right" w:pos="9026"/>
      </w:tabs>
    </w:pPr>
    <w:rPr>
      <w:szCs w:val="21"/>
    </w:rPr>
  </w:style>
  <w:style w:type="character" w:customStyle="1" w:styleId="HeaderChar">
    <w:name w:val="Header Char"/>
    <w:basedOn w:val="DefaultParagraphFont"/>
    <w:link w:val="Header"/>
    <w:uiPriority w:val="99"/>
    <w:semiHidden/>
    <w:rsid w:val="00F66E30"/>
    <w:rPr>
      <w:rFonts w:ascii="Times New Roman" w:eastAsia="Arial Unicode MS" w:hAnsi="Times New Roman" w:cs="Mangal"/>
      <w:kern w:val="2"/>
      <w:sz w:val="24"/>
      <w:szCs w:val="21"/>
      <w:lang w:eastAsia="hi-IN" w:bidi="hi-IN"/>
    </w:rPr>
  </w:style>
  <w:style w:type="paragraph" w:styleId="Footer">
    <w:name w:val="footer"/>
    <w:basedOn w:val="Normal"/>
    <w:link w:val="FooterChar"/>
    <w:uiPriority w:val="99"/>
    <w:unhideWhenUsed/>
    <w:rsid w:val="00F66E30"/>
    <w:pPr>
      <w:tabs>
        <w:tab w:val="center" w:pos="4513"/>
        <w:tab w:val="right" w:pos="9026"/>
      </w:tabs>
    </w:pPr>
    <w:rPr>
      <w:szCs w:val="21"/>
    </w:rPr>
  </w:style>
  <w:style w:type="character" w:customStyle="1" w:styleId="FooterChar">
    <w:name w:val="Footer Char"/>
    <w:basedOn w:val="DefaultParagraphFont"/>
    <w:link w:val="Footer"/>
    <w:uiPriority w:val="99"/>
    <w:rsid w:val="00F66E30"/>
    <w:rPr>
      <w:rFonts w:ascii="Times New Roman" w:eastAsia="Arial Unicode MS"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76"/>
    <w:pPr>
      <w:widowControl w:val="0"/>
      <w:suppressAutoHyphens/>
      <w:spacing w:after="0" w:line="240" w:lineRule="auto"/>
    </w:pPr>
    <w:rPr>
      <w:rFonts w:ascii="Times New Roman" w:eastAsia="Arial Unicode MS" w:hAnsi="Times New Roman" w:cs="Mangal"/>
      <w:kern w:val="2"/>
      <w:sz w:val="24"/>
      <w:szCs w:val="24"/>
      <w:lang w:eastAsia="hi-IN" w:bidi="hi-IN"/>
    </w:rPr>
  </w:style>
  <w:style w:type="paragraph" w:styleId="Heading2">
    <w:name w:val="heading 2"/>
    <w:basedOn w:val="Normal"/>
    <w:next w:val="Normal"/>
    <w:link w:val="Heading2Char"/>
    <w:qFormat/>
    <w:rsid w:val="00F00454"/>
    <w:pPr>
      <w:keepNext/>
      <w:widowControl/>
      <w:suppressAutoHyphens w:val="0"/>
      <w:ind w:right="-568"/>
      <w:outlineLvl w:val="1"/>
    </w:pPr>
    <w:rPr>
      <w:rFonts w:ascii="Lucida Calligraphy" w:eastAsia="Times New Roman" w:hAnsi="Lucida Calligraphy" w:cs="Times New Roman"/>
      <w:b/>
      <w:bCs/>
      <w:kern w:val="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2676"/>
    <w:rPr>
      <w:color w:val="0563C1"/>
      <w:u w:val="single"/>
    </w:rPr>
  </w:style>
  <w:style w:type="paragraph" w:styleId="NormalWeb">
    <w:name w:val="Normal (Web)"/>
    <w:basedOn w:val="Normal"/>
    <w:uiPriority w:val="99"/>
    <w:unhideWhenUsed/>
    <w:rsid w:val="00D22676"/>
    <w:pPr>
      <w:widowControl/>
      <w:suppressAutoHyphens w:val="0"/>
      <w:spacing w:before="100" w:beforeAutospacing="1" w:after="100" w:afterAutospacing="1"/>
    </w:pPr>
    <w:rPr>
      <w:rFonts w:eastAsia="Times New Roman" w:cs="Times New Roman"/>
      <w:kern w:val="0"/>
      <w:lang w:eastAsia="en-GB" w:bidi="ar-SA"/>
    </w:rPr>
  </w:style>
  <w:style w:type="paragraph" w:customStyle="1" w:styleId="TableContents">
    <w:name w:val="Table Contents"/>
    <w:basedOn w:val="Normal"/>
    <w:uiPriority w:val="99"/>
    <w:rsid w:val="00D22676"/>
    <w:pPr>
      <w:suppressLineNumbers/>
    </w:pPr>
  </w:style>
  <w:style w:type="paragraph" w:styleId="ListParagraph">
    <w:name w:val="List Paragraph"/>
    <w:basedOn w:val="Normal"/>
    <w:uiPriority w:val="34"/>
    <w:qFormat/>
    <w:rsid w:val="00D22676"/>
    <w:pPr>
      <w:ind w:left="720"/>
      <w:contextualSpacing/>
    </w:pPr>
    <w:rPr>
      <w:szCs w:val="21"/>
    </w:rPr>
  </w:style>
  <w:style w:type="character" w:customStyle="1" w:styleId="Heading2Char">
    <w:name w:val="Heading 2 Char"/>
    <w:basedOn w:val="DefaultParagraphFont"/>
    <w:link w:val="Heading2"/>
    <w:rsid w:val="00F00454"/>
    <w:rPr>
      <w:rFonts w:ascii="Lucida Calligraphy" w:eastAsia="Times New Roman" w:hAnsi="Lucida Calligraphy" w:cs="Times New Roman"/>
      <w:b/>
      <w:bCs/>
      <w:sz w:val="36"/>
      <w:szCs w:val="20"/>
    </w:rPr>
  </w:style>
  <w:style w:type="paragraph" w:styleId="Title">
    <w:name w:val="Title"/>
    <w:basedOn w:val="Normal"/>
    <w:link w:val="TitleChar"/>
    <w:qFormat/>
    <w:rsid w:val="00F00454"/>
    <w:pPr>
      <w:widowControl/>
      <w:suppressAutoHyphens w:val="0"/>
      <w:jc w:val="center"/>
    </w:pPr>
    <w:rPr>
      <w:rFonts w:eastAsia="Times New Roman" w:cs="Times New Roman"/>
      <w:b/>
      <w:kern w:val="0"/>
      <w:szCs w:val="20"/>
      <w:u w:val="single"/>
      <w:lang w:eastAsia="en-US" w:bidi="ar-SA"/>
    </w:rPr>
  </w:style>
  <w:style w:type="character" w:customStyle="1" w:styleId="TitleChar">
    <w:name w:val="Title Char"/>
    <w:basedOn w:val="DefaultParagraphFont"/>
    <w:link w:val="Title"/>
    <w:rsid w:val="00F00454"/>
    <w:rPr>
      <w:rFonts w:ascii="Times New Roman" w:eastAsia="Times New Roman" w:hAnsi="Times New Roman" w:cs="Times New Roman"/>
      <w:b/>
      <w:sz w:val="24"/>
      <w:szCs w:val="20"/>
      <w:u w:val="single"/>
    </w:rPr>
  </w:style>
  <w:style w:type="character" w:customStyle="1" w:styleId="apple-style-span">
    <w:name w:val="apple-style-span"/>
    <w:basedOn w:val="DefaultParagraphFont"/>
    <w:rsid w:val="002F0DC9"/>
  </w:style>
  <w:style w:type="paragraph" w:styleId="NoSpacing">
    <w:name w:val="No Spacing"/>
    <w:uiPriority w:val="1"/>
    <w:qFormat/>
    <w:rsid w:val="00190AEA"/>
    <w:pPr>
      <w:spacing w:after="0" w:line="240" w:lineRule="auto"/>
    </w:pPr>
  </w:style>
  <w:style w:type="character" w:customStyle="1" w:styleId="rwrro">
    <w:name w:val="rwrro"/>
    <w:rsid w:val="00EC4F1A"/>
  </w:style>
  <w:style w:type="paragraph" w:styleId="Header">
    <w:name w:val="header"/>
    <w:basedOn w:val="Normal"/>
    <w:link w:val="HeaderChar"/>
    <w:uiPriority w:val="99"/>
    <w:semiHidden/>
    <w:unhideWhenUsed/>
    <w:rsid w:val="00F66E30"/>
    <w:pPr>
      <w:tabs>
        <w:tab w:val="center" w:pos="4513"/>
        <w:tab w:val="right" w:pos="9026"/>
      </w:tabs>
    </w:pPr>
    <w:rPr>
      <w:szCs w:val="21"/>
    </w:rPr>
  </w:style>
  <w:style w:type="character" w:customStyle="1" w:styleId="HeaderChar">
    <w:name w:val="Header Char"/>
    <w:basedOn w:val="DefaultParagraphFont"/>
    <w:link w:val="Header"/>
    <w:uiPriority w:val="99"/>
    <w:semiHidden/>
    <w:rsid w:val="00F66E30"/>
    <w:rPr>
      <w:rFonts w:ascii="Times New Roman" w:eastAsia="Arial Unicode MS" w:hAnsi="Times New Roman" w:cs="Mangal"/>
      <w:kern w:val="2"/>
      <w:sz w:val="24"/>
      <w:szCs w:val="21"/>
      <w:lang w:eastAsia="hi-IN" w:bidi="hi-IN"/>
    </w:rPr>
  </w:style>
  <w:style w:type="paragraph" w:styleId="Footer">
    <w:name w:val="footer"/>
    <w:basedOn w:val="Normal"/>
    <w:link w:val="FooterChar"/>
    <w:uiPriority w:val="99"/>
    <w:unhideWhenUsed/>
    <w:rsid w:val="00F66E30"/>
    <w:pPr>
      <w:tabs>
        <w:tab w:val="center" w:pos="4513"/>
        <w:tab w:val="right" w:pos="9026"/>
      </w:tabs>
    </w:pPr>
    <w:rPr>
      <w:szCs w:val="21"/>
    </w:rPr>
  </w:style>
  <w:style w:type="character" w:customStyle="1" w:styleId="FooterChar">
    <w:name w:val="Footer Char"/>
    <w:basedOn w:val="DefaultParagraphFont"/>
    <w:link w:val="Footer"/>
    <w:uiPriority w:val="99"/>
    <w:rsid w:val="00F66E30"/>
    <w:rPr>
      <w:rFonts w:ascii="Times New Roman" w:eastAsia="Arial Unicode MS"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F1D3-EF66-4A78-AF71-8F051415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Andrew</cp:lastModifiedBy>
  <cp:revision>2</cp:revision>
  <cp:lastPrinted>2015-06-30T10:01:00Z</cp:lastPrinted>
  <dcterms:created xsi:type="dcterms:W3CDTF">2017-06-27T06:45:00Z</dcterms:created>
  <dcterms:modified xsi:type="dcterms:W3CDTF">2017-06-27T06:45:00Z</dcterms:modified>
</cp:coreProperties>
</file>