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2F" w:rsidRPr="005C082F" w:rsidRDefault="005C082F" w:rsidP="005C082F">
      <w:pPr>
        <w:keepNext/>
        <w:spacing w:after="0" w:line="240" w:lineRule="auto"/>
        <w:ind w:left="2880" w:firstLine="720"/>
        <w:outlineLvl w:val="0"/>
        <w:rPr>
          <w:rFonts w:ascii="Times New Roman" w:eastAsia="Times New Roman" w:hAnsi="Times New Roman" w:cs="Times New Roman"/>
          <w:b/>
          <w:color w:val="000000"/>
          <w:sz w:val="28"/>
          <w:szCs w:val="24"/>
          <w:lang w:eastAsia="en-US"/>
        </w:rPr>
      </w:pPr>
      <w:r>
        <w:rPr>
          <w:rFonts w:ascii="Times New Roman" w:eastAsia="Times New Roman" w:hAnsi="Times New Roman" w:cs="Times New Roman"/>
          <w:b/>
          <w:noProof/>
          <w:color w:val="000000"/>
          <w:sz w:val="28"/>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30480</wp:posOffset>
                </wp:positionV>
                <wp:extent cx="1952625" cy="1743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5262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82F" w:rsidRDefault="005C082F">
                            <w:r>
                              <w:rPr>
                                <w:noProof/>
                              </w:rPr>
                              <w:drawing>
                                <wp:inline distT="0" distB="0" distL="0" distR="0">
                                  <wp:extent cx="1714500" cy="1638300"/>
                                  <wp:effectExtent l="0" t="0" r="0" b="0"/>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2.4pt;width:153.75pt;height:13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BcigIAAIs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" fillcolor="white [3201]" stroked="f" strokeweight=".5pt">
                <v:textbox>
                  <w:txbxContent>
                    <w:p w:rsidR="005C082F" w:rsidRDefault="005C082F">
                      <w:r>
                        <w:rPr>
                          <w:noProof/>
                        </w:rPr>
                        <w:drawing>
                          <wp:inline distT="0" distB="0" distL="0" distR="0">
                            <wp:extent cx="1714500" cy="1638300"/>
                            <wp:effectExtent l="0" t="0" r="0" b="0"/>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txbxContent>
                </v:textbox>
              </v:shape>
            </w:pict>
          </mc:Fallback>
        </mc:AlternateContent>
      </w:r>
      <w:r w:rsidRPr="005C082F">
        <w:rPr>
          <w:rFonts w:ascii="Times New Roman" w:eastAsia="Times New Roman" w:hAnsi="Times New Roman" w:cs="Times New Roman"/>
          <w:b/>
          <w:color w:val="000000"/>
          <w:sz w:val="28"/>
          <w:szCs w:val="24"/>
          <w:lang w:eastAsia="en-US"/>
        </w:rPr>
        <w:t>Crayke Church of England Primary School</w:t>
      </w:r>
    </w:p>
    <w:p w:rsidR="005C082F" w:rsidRPr="005C082F" w:rsidRDefault="005C082F" w:rsidP="005C082F">
      <w:pPr>
        <w:spacing w:after="0" w:line="240" w:lineRule="auto"/>
        <w:rPr>
          <w:rFonts w:ascii="Times New Roman" w:eastAsia="Times New Roman" w:hAnsi="Times New Roman" w:cs="Times New Roman"/>
          <w:b/>
          <w:color w:val="000000"/>
          <w:sz w:val="28"/>
          <w:szCs w:val="24"/>
          <w:lang w:eastAsia="en-US"/>
        </w:rPr>
      </w:pP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
          <w:color w:val="000000"/>
          <w:sz w:val="28"/>
          <w:szCs w:val="24"/>
          <w:lang w:eastAsia="en-US"/>
        </w:rPr>
        <w:t>Easingwold Road</w:t>
      </w:r>
    </w:p>
    <w:p w:rsidR="005C082F" w:rsidRPr="005C082F" w:rsidRDefault="005C082F" w:rsidP="005C082F">
      <w:pPr>
        <w:spacing w:after="0" w:line="240" w:lineRule="auto"/>
        <w:ind w:left="2160" w:firstLine="720"/>
        <w:rPr>
          <w:rFonts w:ascii="Times New Roman" w:eastAsia="Times New Roman" w:hAnsi="Times New Roman" w:cs="Times New Roman"/>
          <w:b/>
          <w:color w:val="000000"/>
          <w:sz w:val="28"/>
          <w:szCs w:val="24"/>
          <w:lang w:eastAsia="en-US"/>
        </w:rPr>
      </w:pPr>
      <w:r w:rsidRPr="005C082F">
        <w:rPr>
          <w:rFonts w:ascii="Times New Roman" w:eastAsia="Times New Roman" w:hAnsi="Times New Roman" w:cs="Times New Roman"/>
          <w:b/>
          <w:color w:val="000000"/>
          <w:sz w:val="28"/>
          <w:szCs w:val="24"/>
          <w:lang w:eastAsia="en-US"/>
        </w:rPr>
        <w:tab/>
        <w:t>Crayke</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r>
      <w:r w:rsidRPr="005C082F">
        <w:rPr>
          <w:rFonts w:ascii="Times New Roman" w:eastAsia="Times New Roman" w:hAnsi="Times New Roman" w:cs="Times New Roman"/>
          <w:b/>
          <w:color w:val="000000"/>
          <w:sz w:val="28"/>
          <w:szCs w:val="24"/>
          <w:lang w:eastAsia="en-US"/>
        </w:rPr>
        <w:tab/>
        <w:t>North Yorkshire   YO61 4TZ</w:t>
      </w:r>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t>Tel/Fax: 01347 821767</w:t>
      </w:r>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r>
      <w:proofErr w:type="spellStart"/>
      <w:r w:rsidRPr="005C082F">
        <w:rPr>
          <w:rFonts w:ascii="Times New Roman" w:eastAsia="Times New Roman" w:hAnsi="Times New Roman" w:cs="Times New Roman"/>
          <w:bCs/>
          <w:color w:val="000000"/>
          <w:sz w:val="24"/>
          <w:szCs w:val="24"/>
          <w:lang w:eastAsia="en-US"/>
        </w:rPr>
        <w:t>E.mail</w:t>
      </w:r>
      <w:proofErr w:type="spellEnd"/>
      <w:r w:rsidRPr="005C082F">
        <w:rPr>
          <w:rFonts w:ascii="Times New Roman" w:eastAsia="Times New Roman" w:hAnsi="Times New Roman" w:cs="Times New Roman"/>
          <w:bCs/>
          <w:color w:val="000000"/>
          <w:sz w:val="24"/>
          <w:szCs w:val="24"/>
          <w:lang w:eastAsia="en-US"/>
        </w:rPr>
        <w:t xml:space="preserve">:  </w:t>
      </w:r>
      <w:hyperlink r:id="rId6" w:history="1">
        <w:r w:rsidRPr="005C082F">
          <w:rPr>
            <w:rFonts w:ascii="Times New Roman" w:eastAsia="Times New Roman" w:hAnsi="Times New Roman" w:cs="Times New Roman"/>
            <w:bCs/>
            <w:color w:val="000080"/>
            <w:sz w:val="24"/>
            <w:szCs w:val="24"/>
            <w:u w:val="single"/>
            <w:lang w:eastAsia="en-US"/>
          </w:rPr>
          <w:t>admin@crayke.n-yorks.sch.uk</w:t>
        </w:r>
      </w:hyperlink>
    </w:p>
    <w:p w:rsidR="005C082F" w:rsidRPr="005C082F" w:rsidRDefault="005C082F" w:rsidP="005C082F">
      <w:pPr>
        <w:spacing w:after="0" w:line="240" w:lineRule="auto"/>
        <w:ind w:left="2160" w:firstLine="720"/>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ab/>
        <w:t xml:space="preserve">Website: </w:t>
      </w:r>
      <w:r w:rsidRPr="005C082F">
        <w:rPr>
          <w:rFonts w:ascii="Times New Roman" w:eastAsia="Times New Roman" w:hAnsi="Times New Roman" w:cs="Times New Roman"/>
          <w:bCs/>
          <w:color w:val="000080"/>
          <w:sz w:val="24"/>
          <w:szCs w:val="24"/>
          <w:u w:val="single"/>
          <w:lang w:eastAsia="en-US"/>
        </w:rPr>
        <w:t>craykeschool.org</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ind w:left="3600"/>
        <w:rPr>
          <w:rFonts w:ascii="Times New Roman" w:eastAsia="Times New Roman" w:hAnsi="Times New Roman" w:cs="Times New Roman"/>
          <w:b/>
          <w:color w:val="000000"/>
          <w:sz w:val="24"/>
          <w:szCs w:val="24"/>
          <w:lang w:eastAsia="en-US"/>
        </w:rPr>
      </w:pPr>
      <w:r w:rsidRPr="005C082F">
        <w:rPr>
          <w:rFonts w:ascii="Times New Roman" w:eastAsia="Times New Roman" w:hAnsi="Times New Roman" w:cs="Times New Roman"/>
          <w:b/>
          <w:color w:val="000000"/>
          <w:sz w:val="24"/>
          <w:szCs w:val="24"/>
          <w:lang w:eastAsia="en-US"/>
        </w:rPr>
        <w:t>HEADTEACHER – Mr. Andrew Buttery</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center"/>
        <w:rPr>
          <w:rFonts w:ascii="Times New Roman" w:eastAsia="Times New Roman" w:hAnsi="Times New Roman" w:cs="Times New Roman"/>
          <w:b/>
          <w:bCs/>
          <w:color w:val="000000"/>
          <w:sz w:val="24"/>
          <w:szCs w:val="24"/>
          <w:lang w:eastAsia="en-US"/>
        </w:rPr>
      </w:pPr>
      <w:r w:rsidRPr="005C082F">
        <w:rPr>
          <w:rFonts w:ascii="Times New Roman" w:eastAsia="Times New Roman" w:hAnsi="Times New Roman" w:cs="Times New Roman"/>
          <w:b/>
          <w:bCs/>
          <w:color w:val="000000"/>
          <w:sz w:val="24"/>
          <w:szCs w:val="24"/>
          <w:lang w:eastAsia="en-US"/>
        </w:rPr>
        <w:t>Annual Report for the Year ended 31st March 2015</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The Crayke Church of England School Fund is governed by a Constitution and is a registered charity no. 1051985.  Its address is at Crayke Church of England Primary School, </w:t>
      </w:r>
      <w:smartTag w:uri="urn:schemas-microsoft-com:office:smarttags" w:element="Street">
        <w:smartTag w:uri="urn:schemas-microsoft-com:office:smarttags" w:element="address">
          <w:r w:rsidRPr="005C082F">
            <w:rPr>
              <w:rFonts w:ascii="Times New Roman" w:eastAsia="Times New Roman" w:hAnsi="Times New Roman" w:cs="Times New Roman"/>
              <w:bCs/>
              <w:color w:val="000000"/>
              <w:sz w:val="24"/>
              <w:szCs w:val="24"/>
              <w:lang w:eastAsia="en-US"/>
            </w:rPr>
            <w:t>Easingwold Road</w:t>
          </w:r>
        </w:smartTag>
      </w:smartTag>
      <w:r w:rsidRPr="005C082F">
        <w:rPr>
          <w:rFonts w:ascii="Times New Roman" w:eastAsia="Times New Roman" w:hAnsi="Times New Roman" w:cs="Times New Roman"/>
          <w:bCs/>
          <w:color w:val="000000"/>
          <w:sz w:val="24"/>
          <w:szCs w:val="24"/>
          <w:lang w:eastAsia="en-US"/>
        </w:rPr>
        <w:t xml:space="preserve">, </w:t>
      </w:r>
      <w:proofErr w:type="gramStart"/>
      <w:r w:rsidRPr="005C082F">
        <w:rPr>
          <w:rFonts w:ascii="Times New Roman" w:eastAsia="Times New Roman" w:hAnsi="Times New Roman" w:cs="Times New Roman"/>
          <w:bCs/>
          <w:color w:val="000000"/>
          <w:sz w:val="24"/>
          <w:szCs w:val="24"/>
          <w:lang w:eastAsia="en-US"/>
        </w:rPr>
        <w:t>Crayke</w:t>
      </w:r>
      <w:proofErr w:type="gramEnd"/>
      <w:r w:rsidRPr="005C082F">
        <w:rPr>
          <w:rFonts w:ascii="Times New Roman" w:eastAsia="Times New Roman" w:hAnsi="Times New Roman" w:cs="Times New Roman"/>
          <w:bCs/>
          <w:color w:val="000000"/>
          <w:sz w:val="24"/>
          <w:szCs w:val="24"/>
          <w:lang w:eastAsia="en-US"/>
        </w:rPr>
        <w:t xml:space="preserve">. </w:t>
      </w:r>
      <w:proofErr w:type="gramStart"/>
      <w:r w:rsidRPr="005C082F">
        <w:rPr>
          <w:rFonts w:ascii="Times New Roman" w:eastAsia="Times New Roman" w:hAnsi="Times New Roman" w:cs="Times New Roman"/>
          <w:bCs/>
          <w:color w:val="000000"/>
          <w:sz w:val="24"/>
          <w:szCs w:val="24"/>
          <w:lang w:eastAsia="en-US"/>
        </w:rPr>
        <w:t>YO61 4TZ.</w:t>
      </w:r>
      <w:proofErr w:type="gramEnd"/>
      <w:r w:rsidRPr="005C082F">
        <w:rPr>
          <w:rFonts w:ascii="Times New Roman" w:eastAsia="Times New Roman" w:hAnsi="Times New Roman" w:cs="Times New Roman"/>
          <w:bCs/>
          <w:color w:val="000000"/>
          <w:sz w:val="24"/>
          <w:szCs w:val="24"/>
          <w:lang w:eastAsia="en-US"/>
        </w:rPr>
        <w:t xml:space="preserve">  The charity trustees during the year to 31at March 2015 were the governors of the school, namely</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Mrs. Lesley Hartley</w:t>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t>Chair</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Dean Fielding</w:t>
      </w:r>
      <w:r w:rsidRPr="005C082F">
        <w:rPr>
          <w:rFonts w:ascii="Times New Roman" w:eastAsia="Times New Roman" w:hAnsi="Times New Roman" w:cs="Times New Roman"/>
          <w:bCs/>
          <w:color w:val="000000"/>
          <w:sz w:val="24"/>
          <w:szCs w:val="24"/>
          <w:lang w:eastAsia="en-US"/>
        </w:rPr>
        <w:tab/>
      </w:r>
      <w:r w:rsidRPr="005C082F">
        <w:rPr>
          <w:rFonts w:ascii="Times New Roman" w:eastAsia="Times New Roman" w:hAnsi="Times New Roman" w:cs="Times New Roman"/>
          <w:bCs/>
          <w:color w:val="000000"/>
          <w:sz w:val="24"/>
          <w:szCs w:val="24"/>
          <w:lang w:eastAsia="en-US"/>
        </w:rPr>
        <w:tab/>
      </w:r>
      <w:proofErr w:type="gramStart"/>
      <w:r w:rsidRPr="005C082F">
        <w:rPr>
          <w:rFonts w:ascii="Times New Roman" w:eastAsia="Times New Roman" w:hAnsi="Times New Roman" w:cs="Times New Roman"/>
          <w:bCs/>
          <w:color w:val="000000"/>
          <w:sz w:val="24"/>
          <w:szCs w:val="24"/>
          <w:lang w:eastAsia="en-US"/>
        </w:rPr>
        <w:t>Vice</w:t>
      </w:r>
      <w:proofErr w:type="gramEnd"/>
      <w:r w:rsidRPr="005C082F">
        <w:rPr>
          <w:rFonts w:ascii="Times New Roman" w:eastAsia="Times New Roman" w:hAnsi="Times New Roman" w:cs="Times New Roman"/>
          <w:bCs/>
          <w:color w:val="000000"/>
          <w:sz w:val="24"/>
          <w:szCs w:val="24"/>
          <w:lang w:eastAsia="en-US"/>
        </w:rPr>
        <w:t xml:space="preserve"> Chair</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Norman Jackson</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Rev. Liz Hassall</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Mrs. Fiona </w:t>
      </w:r>
      <w:proofErr w:type="spellStart"/>
      <w:r w:rsidRPr="005C082F">
        <w:rPr>
          <w:rFonts w:ascii="Times New Roman" w:eastAsia="Times New Roman" w:hAnsi="Times New Roman" w:cs="Times New Roman"/>
          <w:bCs/>
          <w:color w:val="000000"/>
          <w:sz w:val="24"/>
          <w:szCs w:val="24"/>
          <w:lang w:eastAsia="en-US"/>
        </w:rPr>
        <w:t>Warriner</w:t>
      </w:r>
      <w:proofErr w:type="spellEnd"/>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Mrs. Ann Chappell</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Mrs. Sharon McBroom</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Paul Reid</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Mrs. Heather </w:t>
      </w:r>
      <w:proofErr w:type="spellStart"/>
      <w:r w:rsidRPr="005C082F">
        <w:rPr>
          <w:rFonts w:ascii="Times New Roman" w:eastAsia="Times New Roman" w:hAnsi="Times New Roman" w:cs="Times New Roman"/>
          <w:bCs/>
          <w:color w:val="000000"/>
          <w:sz w:val="24"/>
          <w:szCs w:val="24"/>
          <w:lang w:eastAsia="en-US"/>
        </w:rPr>
        <w:t>Ellerker</w:t>
      </w:r>
      <w:proofErr w:type="spellEnd"/>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Mr. Andrew Buttery</w:t>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Mrs. </w:t>
      </w:r>
      <w:proofErr w:type="spellStart"/>
      <w:r w:rsidRPr="005C082F">
        <w:rPr>
          <w:rFonts w:ascii="Times New Roman" w:eastAsia="Times New Roman" w:hAnsi="Times New Roman" w:cs="Times New Roman"/>
          <w:bCs/>
          <w:color w:val="000000"/>
          <w:sz w:val="24"/>
          <w:szCs w:val="24"/>
          <w:lang w:eastAsia="en-US"/>
        </w:rPr>
        <w:t>Aniko</w:t>
      </w:r>
      <w:proofErr w:type="spellEnd"/>
      <w:r w:rsidRPr="005C082F">
        <w:rPr>
          <w:rFonts w:ascii="Times New Roman" w:eastAsia="Times New Roman" w:hAnsi="Times New Roman" w:cs="Times New Roman"/>
          <w:bCs/>
          <w:color w:val="000000"/>
          <w:sz w:val="24"/>
          <w:szCs w:val="24"/>
          <w:lang w:eastAsia="en-US"/>
        </w:rPr>
        <w:t xml:space="preserve"> Sheppard</w:t>
      </w:r>
      <w:r w:rsidRPr="005C082F">
        <w:rPr>
          <w:rFonts w:ascii="Times New Roman" w:eastAsia="Times New Roman" w:hAnsi="Times New Roman" w:cs="Times New Roman"/>
          <w:bCs/>
          <w:color w:val="000000"/>
          <w:sz w:val="24"/>
          <w:szCs w:val="24"/>
          <w:lang w:eastAsia="en-US"/>
        </w:rPr>
        <w:tab/>
      </w:r>
    </w:p>
    <w:p w:rsidR="005C082F" w:rsidRPr="005C082F" w:rsidRDefault="005C082F" w:rsidP="005C082F">
      <w:pPr>
        <w:spacing w:after="0" w:line="240" w:lineRule="auto"/>
        <w:ind w:firstLine="851"/>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The object of the fund is to advance the education of the pupils of the school by providing or assisting the provision of education, recreational and other charitable facilities in augmentation of such facilities financed by the Local Authority.</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 xml:space="preserve">During the year the main activities of the fund were school trips, the sale of sweatshirts and visitors to the school.  </w:t>
      </w: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The school fund has no restricted funds.</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both"/>
        <w:rPr>
          <w:rFonts w:ascii="Lucida Handwriting" w:eastAsia="Times New Roman" w:hAnsi="Lucida Handwriting" w:cs="Times New Roman"/>
          <w:bCs/>
          <w:color w:val="000000"/>
          <w:sz w:val="24"/>
          <w:szCs w:val="24"/>
          <w:lang w:eastAsia="en-US"/>
        </w:rPr>
      </w:pPr>
      <w:r w:rsidRPr="005C082F">
        <w:rPr>
          <w:rFonts w:ascii="Lucida Handwriting" w:eastAsia="Times New Roman" w:hAnsi="Lucida Handwriting" w:cs="Times New Roman"/>
          <w:bCs/>
          <w:color w:val="000000"/>
          <w:sz w:val="24"/>
          <w:szCs w:val="24"/>
          <w:lang w:eastAsia="en-US"/>
        </w:rPr>
        <w:t xml:space="preserve">   Lesley Hartley</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Lesley Hartley - Chair</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r w:rsidRPr="005C082F">
        <w:rPr>
          <w:rFonts w:ascii="Times New Roman" w:eastAsia="Times New Roman" w:hAnsi="Times New Roman" w:cs="Times New Roman"/>
          <w:bCs/>
          <w:color w:val="000000"/>
          <w:sz w:val="24"/>
          <w:szCs w:val="24"/>
          <w:lang w:eastAsia="en-US"/>
        </w:rPr>
        <w:t>28</w:t>
      </w:r>
      <w:r w:rsidRPr="005C082F">
        <w:rPr>
          <w:rFonts w:ascii="Times New Roman" w:eastAsia="Times New Roman" w:hAnsi="Times New Roman" w:cs="Times New Roman"/>
          <w:bCs/>
          <w:color w:val="000000"/>
          <w:sz w:val="24"/>
          <w:szCs w:val="24"/>
          <w:vertAlign w:val="superscript"/>
          <w:lang w:eastAsia="en-US"/>
        </w:rPr>
        <w:t>th</w:t>
      </w:r>
      <w:r w:rsidRPr="005C082F">
        <w:rPr>
          <w:rFonts w:ascii="Times New Roman" w:eastAsia="Times New Roman" w:hAnsi="Times New Roman" w:cs="Times New Roman"/>
          <w:bCs/>
          <w:color w:val="000000"/>
          <w:sz w:val="24"/>
          <w:szCs w:val="24"/>
          <w:lang w:eastAsia="en-US"/>
        </w:rPr>
        <w:t xml:space="preserve"> September 2015</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roofErr w:type="gramStart"/>
      <w:r w:rsidRPr="005C082F">
        <w:rPr>
          <w:rFonts w:ascii="Times New Roman" w:eastAsia="Times New Roman" w:hAnsi="Times New Roman" w:cs="Times New Roman"/>
          <w:bCs/>
          <w:color w:val="000000"/>
          <w:sz w:val="24"/>
          <w:szCs w:val="24"/>
          <w:lang w:eastAsia="en-US"/>
        </w:rPr>
        <w:t>on</w:t>
      </w:r>
      <w:proofErr w:type="gramEnd"/>
      <w:r w:rsidRPr="005C082F">
        <w:rPr>
          <w:rFonts w:ascii="Times New Roman" w:eastAsia="Times New Roman" w:hAnsi="Times New Roman" w:cs="Times New Roman"/>
          <w:bCs/>
          <w:color w:val="000000"/>
          <w:sz w:val="24"/>
          <w:szCs w:val="24"/>
          <w:lang w:eastAsia="en-US"/>
        </w:rPr>
        <w:t xml:space="preserve"> behalf of the Board of Governors</w:t>
      </w: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jc w:val="both"/>
        <w:rPr>
          <w:rFonts w:ascii="Times New Roman" w:eastAsia="Times New Roman" w:hAnsi="Times New Roman" w:cs="Times New Roman"/>
          <w:bCs/>
          <w:color w:val="000000"/>
          <w:sz w:val="24"/>
          <w:szCs w:val="24"/>
          <w:lang w:eastAsia="en-US"/>
        </w:rPr>
      </w:pPr>
    </w:p>
    <w:p w:rsidR="005C082F" w:rsidRPr="005C082F" w:rsidRDefault="005C082F" w:rsidP="005C082F">
      <w:pPr>
        <w:spacing w:after="0" w:line="240" w:lineRule="auto"/>
        <w:rPr>
          <w:rFonts w:ascii="Times New Roman" w:eastAsia="Times New Roman" w:hAnsi="Times New Roman" w:cs="Times New Roman"/>
          <w:b/>
          <w:bCs/>
          <w:sz w:val="24"/>
          <w:szCs w:val="24"/>
          <w:u w:val="single"/>
          <w:lang w:eastAsia="en-US"/>
        </w:rPr>
      </w:pPr>
    </w:p>
    <w:p w:rsidR="005C082F" w:rsidRPr="005C082F" w:rsidRDefault="005C082F" w:rsidP="005C082F">
      <w:pPr>
        <w:spacing w:after="0" w:line="240" w:lineRule="auto"/>
        <w:jc w:val="center"/>
        <w:rPr>
          <w:rFonts w:ascii="Times New Roman" w:eastAsia="Times New Roman" w:hAnsi="Times New Roman" w:cs="Times New Roman"/>
          <w:b/>
          <w:bCs/>
          <w:sz w:val="24"/>
          <w:szCs w:val="24"/>
          <w:u w:val="single"/>
          <w:lang w:eastAsia="en-US"/>
        </w:rPr>
      </w:pPr>
      <w:r w:rsidRPr="005C082F">
        <w:rPr>
          <w:rFonts w:ascii="Times New Roman" w:eastAsia="Times New Roman" w:hAnsi="Times New Roman" w:cs="Times New Roman"/>
          <w:b/>
          <w:bCs/>
          <w:sz w:val="24"/>
          <w:szCs w:val="24"/>
          <w:u w:val="single"/>
          <w:lang w:eastAsia="en-US"/>
        </w:rPr>
        <w:lastRenderedPageBreak/>
        <w:t xml:space="preserve">Income and Expenditure for </w:t>
      </w:r>
    </w:p>
    <w:p w:rsidR="005C082F" w:rsidRPr="005C082F" w:rsidRDefault="005C082F" w:rsidP="005C082F">
      <w:pPr>
        <w:spacing w:after="0" w:line="240" w:lineRule="auto"/>
        <w:jc w:val="center"/>
        <w:rPr>
          <w:rFonts w:ascii="Times New Roman" w:eastAsia="Times New Roman" w:hAnsi="Times New Roman" w:cs="Times New Roman"/>
          <w:b/>
          <w:bCs/>
          <w:sz w:val="24"/>
          <w:szCs w:val="24"/>
          <w:u w:val="single"/>
          <w:lang w:eastAsia="en-US"/>
        </w:rPr>
      </w:pPr>
      <w:r w:rsidRPr="005C082F">
        <w:rPr>
          <w:rFonts w:ascii="Times New Roman" w:eastAsia="Times New Roman" w:hAnsi="Times New Roman" w:cs="Times New Roman"/>
          <w:b/>
          <w:bCs/>
          <w:sz w:val="24"/>
          <w:szCs w:val="24"/>
          <w:u w:val="single"/>
          <w:lang w:eastAsia="en-US"/>
        </w:rPr>
        <w:t>April 2014 – March 2015</w:t>
      </w:r>
    </w:p>
    <w:p w:rsidR="005C082F" w:rsidRPr="005C082F" w:rsidRDefault="005C082F" w:rsidP="005C082F">
      <w:pPr>
        <w:spacing w:after="0" w:line="240" w:lineRule="auto"/>
        <w:jc w:val="center"/>
        <w:rPr>
          <w:rFonts w:ascii="Times New Roman" w:eastAsia="Times New Roman" w:hAnsi="Times New Roman" w:cs="Times New Roman"/>
          <w:b/>
          <w:bCs/>
          <w:sz w:val="24"/>
          <w:szCs w:val="24"/>
          <w:u w:val="single"/>
          <w:lang w:eastAsia="en-US"/>
        </w:rPr>
      </w:pPr>
    </w:p>
    <w:p w:rsidR="005C082F" w:rsidRDefault="005C082F" w:rsidP="005C082F">
      <w:pPr>
        <w:spacing w:after="0" w:line="240" w:lineRule="auto"/>
        <w:rPr>
          <w:rFonts w:ascii="Times New Roman" w:eastAsia="Times New Roman" w:hAnsi="Times New Roman" w:cs="Times New Roman"/>
          <w:b/>
          <w:bCs/>
          <w:sz w:val="24"/>
          <w:szCs w:val="24"/>
          <w:lang w:eastAsia="en-US"/>
        </w:rPr>
      </w:pPr>
      <w:r w:rsidRPr="005C082F">
        <w:rPr>
          <w:rFonts w:ascii="Times New Roman" w:eastAsia="Times New Roman" w:hAnsi="Times New Roman" w:cs="Times New Roman"/>
          <w:b/>
          <w:bCs/>
          <w:sz w:val="24"/>
          <w:szCs w:val="24"/>
          <w:u w:val="single"/>
          <w:lang w:eastAsia="en-US"/>
        </w:rPr>
        <w:t>Income</w:t>
      </w:r>
      <w:r w:rsidRPr="005C082F">
        <w:rPr>
          <w:rFonts w:ascii="Times New Roman" w:eastAsia="Times New Roman" w:hAnsi="Times New Roman" w:cs="Times New Roman"/>
          <w:b/>
          <w:bCs/>
          <w:sz w:val="24"/>
          <w:szCs w:val="24"/>
          <w:lang w:eastAsia="en-US"/>
        </w:rPr>
        <w:t xml:space="preserve">                    </w:t>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u w:val="single"/>
          <w:lang w:eastAsia="en-US"/>
        </w:rPr>
        <w:t>2014/15</w:t>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lang w:eastAsia="en-US"/>
        </w:rPr>
        <w:tab/>
      </w:r>
      <w:r w:rsidRPr="005C082F">
        <w:rPr>
          <w:rFonts w:ascii="Times New Roman" w:eastAsia="Times New Roman" w:hAnsi="Times New Roman" w:cs="Times New Roman"/>
          <w:b/>
          <w:bCs/>
          <w:sz w:val="24"/>
          <w:szCs w:val="24"/>
          <w:u w:val="single"/>
          <w:lang w:eastAsia="en-US"/>
        </w:rPr>
        <w:t>2013/14</w:t>
      </w:r>
      <w:r w:rsidRPr="005C082F">
        <w:rPr>
          <w:rFonts w:ascii="Times New Roman" w:eastAsia="Times New Roman" w:hAnsi="Times New Roman" w:cs="Times New Roman"/>
          <w:b/>
          <w:bCs/>
          <w:sz w:val="24"/>
          <w:szCs w:val="24"/>
          <w:lang w:eastAsia="en-US"/>
        </w:rPr>
        <w:tab/>
      </w:r>
    </w:p>
    <w:p w:rsidR="005C082F" w:rsidRDefault="005C082F" w:rsidP="005C082F">
      <w:pPr>
        <w:spacing w:after="0" w:line="240" w:lineRule="auto"/>
        <w:rPr>
          <w:rFonts w:ascii="Times New Roman" w:eastAsia="Times New Roman" w:hAnsi="Times New Roman" w:cs="Times New Roman"/>
          <w:sz w:val="24"/>
          <w:szCs w:val="24"/>
          <w:lang w:eastAsia="en-US"/>
        </w:rPr>
      </w:pP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Petty Cash</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110.00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90.00</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b/>
          <w:bCs/>
          <w:sz w:val="24"/>
          <w:szCs w:val="24"/>
          <w:lang w:eastAsia="en-US"/>
        </w:rPr>
      </w:pPr>
      <w:r w:rsidRPr="005C082F">
        <w:rPr>
          <w:rFonts w:ascii="Times New Roman" w:eastAsia="Times New Roman" w:hAnsi="Times New Roman" w:cs="Times New Roman"/>
          <w:sz w:val="24"/>
          <w:szCs w:val="24"/>
          <w:lang w:eastAsia="en-US"/>
        </w:rPr>
        <w:t>School Trips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1248.66</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1434.00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Residential Trips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4932.50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5750.20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Sweatshirts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1386.50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1674.36</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Photographs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206.20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167.28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Donations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640.70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581.05</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Swimming</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1176.50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525.00</w:t>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Entertainments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29.15</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Football lessons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74.00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Fairtrade</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842.07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945.23</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Sponsorship</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5.00</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 xml:space="preserve"> CHASA</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1485.18</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2422.00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Young Voices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1406.00</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Visitors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u w:val="single"/>
          <w:lang w:eastAsia="en-US"/>
        </w:rPr>
        <w:t xml:space="preserve">    -----</w:t>
      </w:r>
      <w:r w:rsidRPr="005C082F">
        <w:rPr>
          <w:rFonts w:ascii="Times New Roman" w:eastAsia="Times New Roman" w:hAnsi="Times New Roman" w:cs="Times New Roman"/>
          <w:sz w:val="24"/>
          <w:szCs w:val="24"/>
          <w:u w:val="single"/>
          <w:lang w:eastAsia="en-US"/>
        </w:rPr>
        <w:tab/>
        <w:t xml:space="preserve">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u w:val="single"/>
          <w:lang w:eastAsia="en-US"/>
        </w:rPr>
        <w:t xml:space="preserve">    69.00</w:t>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u w:val="single"/>
          <w:lang w:eastAsia="en-US"/>
        </w:rPr>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 xml:space="preserve">                                                                       </w:t>
      </w:r>
      <w:r w:rsidRPr="005C082F">
        <w:rPr>
          <w:rFonts w:ascii="Times New Roman" w:eastAsia="Times New Roman" w:hAnsi="Times New Roman" w:cs="Times New Roman"/>
          <w:sz w:val="24"/>
          <w:szCs w:val="24"/>
          <w:u w:val="single"/>
          <w:lang w:eastAsia="en-US"/>
        </w:rPr>
        <w:t>12028.31</w:t>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u w:val="single"/>
          <w:lang w:eastAsia="en-US"/>
        </w:rPr>
        <w:t>15172.27</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u w:val="single"/>
          <w:lang w:eastAsia="en-US"/>
        </w:rPr>
      </w:pPr>
    </w:p>
    <w:p w:rsidR="005C082F" w:rsidRPr="005C082F" w:rsidRDefault="005C082F" w:rsidP="005C082F">
      <w:pPr>
        <w:spacing w:after="0" w:line="240" w:lineRule="auto"/>
        <w:rPr>
          <w:rFonts w:ascii="Times New Roman" w:eastAsia="Times New Roman" w:hAnsi="Times New Roman" w:cs="Times New Roman"/>
          <w:b/>
          <w:bCs/>
          <w:sz w:val="24"/>
          <w:szCs w:val="24"/>
          <w:u w:val="single"/>
          <w:lang w:eastAsia="en-US"/>
        </w:rPr>
      </w:pPr>
      <w:r w:rsidRPr="005C082F">
        <w:rPr>
          <w:rFonts w:ascii="Times New Roman" w:eastAsia="Times New Roman" w:hAnsi="Times New Roman" w:cs="Times New Roman"/>
          <w:b/>
          <w:bCs/>
          <w:sz w:val="24"/>
          <w:szCs w:val="24"/>
          <w:u w:val="single"/>
          <w:lang w:eastAsia="en-US"/>
        </w:rPr>
        <w:t>Expenditure</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Petty Cash</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771.77</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761.25 </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School Trips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2799.75</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4059.15                                                                     Residential Trips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5850.50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5555.80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Sweatshirts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1365.71</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969.36</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Books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194.57</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250.20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Donations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200.50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400.08</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Swimming</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520.00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474.20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Visitors to School</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126.90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1071.60</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Football lessons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74.00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Fairtrade</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547.51</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710.31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Sponsorship</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273.60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273.60                                    CHASA</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910.65</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539.00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Transfers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10000.00   </w:t>
      </w:r>
      <w:r w:rsidRPr="005C082F">
        <w:rPr>
          <w:rFonts w:ascii="Times New Roman" w:eastAsia="Times New Roman" w:hAnsi="Times New Roman" w:cs="Times New Roman"/>
          <w:sz w:val="24"/>
          <w:szCs w:val="24"/>
          <w:lang w:eastAsia="en-US"/>
        </w:rPr>
        <w:tab/>
      </w: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sz w:val="24"/>
          <w:szCs w:val="24"/>
          <w:lang w:eastAsia="en-US"/>
        </w:rPr>
        <w:t>Young Voices</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u w:val="single"/>
          <w:lang w:eastAsia="en-US"/>
        </w:rPr>
        <w:t xml:space="preserve">    -----</w:t>
      </w:r>
      <w:r w:rsidRPr="005C082F">
        <w:rPr>
          <w:rFonts w:ascii="Times New Roman" w:eastAsia="Times New Roman" w:hAnsi="Times New Roman" w:cs="Times New Roman"/>
          <w:sz w:val="24"/>
          <w:szCs w:val="24"/>
          <w:u w:val="single"/>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u w:val="single"/>
          <w:lang w:eastAsia="en-US"/>
        </w:rPr>
        <w:t>1476.00</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sz w:val="24"/>
          <w:szCs w:val="24"/>
          <w:lang w:eastAsia="en-US"/>
        </w:rPr>
        <w:tab/>
        <w:t xml:space="preserve">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bookmarkStart w:id="0" w:name="_GoBack"/>
      <w:bookmarkEnd w:id="0"/>
      <w:r w:rsidRPr="005C082F">
        <w:rPr>
          <w:rFonts w:ascii="Times New Roman" w:eastAsia="Times New Roman" w:hAnsi="Times New Roman" w:cs="Times New Roman"/>
          <w:sz w:val="24"/>
          <w:szCs w:val="24"/>
          <w:lang w:eastAsia="en-US"/>
        </w:rPr>
        <w:t xml:space="preserve"> </w:t>
      </w:r>
      <w:r w:rsidRPr="005C082F">
        <w:rPr>
          <w:rFonts w:ascii="Times New Roman" w:eastAsia="Times New Roman" w:hAnsi="Times New Roman" w:cs="Times New Roman"/>
          <w:sz w:val="24"/>
          <w:szCs w:val="24"/>
          <w:u w:val="single"/>
          <w:lang w:eastAsia="en-US"/>
        </w:rPr>
        <w:t>13561.46</w:t>
      </w:r>
      <w:r w:rsidRPr="005C082F">
        <w:rPr>
          <w:rFonts w:ascii="Times New Roman" w:eastAsia="Times New Roman" w:hAnsi="Times New Roman" w:cs="Times New Roman"/>
          <w:sz w:val="24"/>
          <w:szCs w:val="24"/>
          <w:lang w:eastAsia="en-US"/>
        </w:rPr>
        <w:tab/>
        <w:t xml:space="preserve">          </w:t>
      </w:r>
      <w:r w:rsidRPr="005C082F">
        <w:rPr>
          <w:rFonts w:ascii="Times New Roman" w:eastAsia="Times New Roman" w:hAnsi="Times New Roman" w:cs="Times New Roman"/>
          <w:sz w:val="24"/>
          <w:szCs w:val="24"/>
          <w:u w:val="single"/>
          <w:lang w:eastAsia="en-US"/>
        </w:rPr>
        <w:t>26614.55</w:t>
      </w:r>
      <w:r w:rsidRPr="005C082F">
        <w:rPr>
          <w:rFonts w:ascii="Times New Roman" w:eastAsia="Times New Roman" w:hAnsi="Times New Roman" w:cs="Times New Roman"/>
          <w:sz w:val="24"/>
          <w:szCs w:val="24"/>
          <w:lang w:eastAsia="en-US"/>
        </w:rPr>
        <w:tab/>
      </w:r>
      <w:r w:rsidRPr="005C082F">
        <w:rPr>
          <w:rFonts w:ascii="Times New Roman" w:eastAsia="Times New Roman" w:hAnsi="Times New Roman" w:cs="Times New Roman"/>
          <w:sz w:val="24"/>
          <w:szCs w:val="24"/>
          <w:lang w:eastAsia="en-US"/>
        </w:rPr>
        <w:tab/>
        <w:t xml:space="preserve">          </w:t>
      </w:r>
    </w:p>
    <w:p w:rsidR="005C082F" w:rsidRPr="005C082F" w:rsidRDefault="005C082F" w:rsidP="005C082F">
      <w:pPr>
        <w:spacing w:after="0" w:line="240" w:lineRule="auto"/>
        <w:rPr>
          <w:rFonts w:ascii="Times New Roman" w:eastAsia="Times New Roman" w:hAnsi="Times New Roman" w:cs="Times New Roman"/>
          <w:sz w:val="24"/>
          <w:szCs w:val="24"/>
          <w:u w:val="single"/>
          <w:lang w:eastAsia="en-US"/>
        </w:rPr>
      </w:pPr>
    </w:p>
    <w:p w:rsidR="005C082F" w:rsidRPr="005C082F" w:rsidRDefault="005C082F" w:rsidP="005C082F">
      <w:pPr>
        <w:spacing w:after="0" w:line="240" w:lineRule="auto"/>
        <w:rPr>
          <w:rFonts w:ascii="Times New Roman" w:eastAsia="Times New Roman" w:hAnsi="Times New Roman" w:cs="Times New Roman"/>
          <w:sz w:val="24"/>
          <w:szCs w:val="24"/>
          <w:lang w:eastAsia="en-US"/>
        </w:rPr>
      </w:pPr>
      <w:r w:rsidRPr="005C082F">
        <w:rPr>
          <w:rFonts w:ascii="Times New Roman" w:eastAsia="Times New Roman" w:hAnsi="Times New Roman" w:cs="Times New Roman"/>
          <w:b/>
          <w:sz w:val="24"/>
          <w:szCs w:val="24"/>
          <w:lang w:eastAsia="en-US"/>
        </w:rPr>
        <w:t>Excess of Expenditure over Income             1533.15</w:t>
      </w:r>
      <w:r w:rsidRPr="005C082F">
        <w:rPr>
          <w:rFonts w:ascii="Times New Roman" w:eastAsia="Times New Roman" w:hAnsi="Times New Roman" w:cs="Times New Roman"/>
          <w:b/>
          <w:sz w:val="24"/>
          <w:szCs w:val="24"/>
          <w:lang w:eastAsia="en-US"/>
        </w:rPr>
        <w:tab/>
      </w:r>
      <w:r w:rsidRPr="005C082F">
        <w:rPr>
          <w:rFonts w:ascii="Times New Roman" w:eastAsia="Times New Roman" w:hAnsi="Times New Roman" w:cs="Times New Roman"/>
          <w:b/>
          <w:sz w:val="24"/>
          <w:szCs w:val="24"/>
          <w:lang w:eastAsia="en-US"/>
        </w:rPr>
        <w:tab/>
      </w:r>
      <w:r w:rsidRPr="005C082F">
        <w:rPr>
          <w:rFonts w:ascii="Times New Roman" w:eastAsia="Times New Roman" w:hAnsi="Times New Roman" w:cs="Times New Roman"/>
          <w:b/>
          <w:sz w:val="24"/>
          <w:szCs w:val="24"/>
          <w:lang w:eastAsia="en-US"/>
        </w:rPr>
        <w:tab/>
        <w:t xml:space="preserve"> </w:t>
      </w:r>
    </w:p>
    <w:p w:rsidR="00D82B1E" w:rsidRDefault="00D82B1E"/>
    <w:sectPr w:rsidR="00D82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40"/>
    <w:rsid w:val="005C082F"/>
    <w:rsid w:val="00D70940"/>
    <w:rsid w:val="00D8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940"/>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2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940"/>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2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crayke.n-york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2015-10-23T07:27:00Z</dcterms:created>
  <dcterms:modified xsi:type="dcterms:W3CDTF">2015-10-23T10:10:00Z</dcterms:modified>
</cp:coreProperties>
</file>